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253" w:rsidRPr="00436197" w:rsidRDefault="00B71253" w:rsidP="00B71253">
      <w:pPr>
        <w:autoSpaceDE w:val="0"/>
        <w:autoSpaceDN w:val="0"/>
        <w:adjustRightInd w:val="0"/>
        <w:jc w:val="left"/>
        <w:rPr>
          <w:rFonts w:ascii="仿宋_GB2312" w:eastAsia="仿宋_GB2312" w:cs="宋体" w:hint="eastAsia"/>
          <w:kern w:val="0"/>
          <w:sz w:val="32"/>
          <w:szCs w:val="32"/>
        </w:rPr>
      </w:pPr>
      <w:r w:rsidRPr="00436197">
        <w:rPr>
          <w:rFonts w:ascii="仿宋_GB2312" w:eastAsia="仿宋_GB2312" w:cs="宋体" w:hint="eastAsia"/>
          <w:kern w:val="0"/>
          <w:sz w:val="32"/>
          <w:szCs w:val="32"/>
        </w:rPr>
        <w:t>全面推行河长制是落实绿色发展理念、推进生态文明建设的内在</w:t>
      </w:r>
    </w:p>
    <w:p w:rsidR="00B71253" w:rsidRPr="00436197" w:rsidRDefault="00B71253" w:rsidP="00B71253">
      <w:pPr>
        <w:autoSpaceDE w:val="0"/>
        <w:autoSpaceDN w:val="0"/>
        <w:adjustRightInd w:val="0"/>
        <w:jc w:val="left"/>
        <w:rPr>
          <w:rFonts w:ascii="仿宋_GB2312" w:eastAsia="仿宋_GB2312" w:cs="宋体" w:hint="eastAsia"/>
          <w:kern w:val="0"/>
          <w:sz w:val="32"/>
          <w:szCs w:val="32"/>
        </w:rPr>
      </w:pPr>
      <w:r w:rsidRPr="00436197">
        <w:rPr>
          <w:rFonts w:ascii="仿宋_GB2312" w:eastAsia="仿宋_GB2312" w:cs="宋体" w:hint="eastAsia"/>
          <w:kern w:val="0"/>
          <w:sz w:val="32"/>
          <w:szCs w:val="32"/>
        </w:rPr>
        <w:t>要求，是解决我国复杂水问题、维护河湖健康生命的有效举措，是完善水治理体系、保障国家水安全的制度创新。</w:t>
      </w:r>
    </w:p>
    <w:p w:rsidR="00B71253" w:rsidRPr="00436197" w:rsidRDefault="00B71253" w:rsidP="00B71253">
      <w:pPr>
        <w:autoSpaceDE w:val="0"/>
        <w:autoSpaceDN w:val="0"/>
        <w:adjustRightInd w:val="0"/>
        <w:jc w:val="left"/>
        <w:rPr>
          <w:rFonts w:ascii="仿宋_GB2312" w:eastAsia="仿宋_GB2312" w:cs="宋体" w:hint="eastAsia"/>
          <w:kern w:val="0"/>
          <w:sz w:val="32"/>
          <w:szCs w:val="32"/>
        </w:rPr>
      </w:pPr>
      <w:r w:rsidRPr="00436197">
        <w:rPr>
          <w:rFonts w:ascii="仿宋_GB2312" w:eastAsia="仿宋_GB2312" w:cs="宋体" w:hint="eastAsia"/>
          <w:kern w:val="0"/>
          <w:sz w:val="32"/>
          <w:szCs w:val="32"/>
        </w:rPr>
        <w:t>广场东沟</w:t>
      </w:r>
      <w:r w:rsidRPr="00436197">
        <w:rPr>
          <w:rFonts w:ascii="仿宋_GB2312" w:eastAsia="仿宋_GB2312" w:cs="TimesNewRomanPSMT" w:hint="eastAsia"/>
          <w:kern w:val="0"/>
          <w:sz w:val="32"/>
          <w:szCs w:val="32"/>
        </w:rPr>
        <w:t>“</w:t>
      </w:r>
      <w:r w:rsidRPr="00436197">
        <w:rPr>
          <w:rFonts w:ascii="仿宋_GB2312" w:eastAsia="仿宋_GB2312" w:cs="宋体" w:hint="eastAsia"/>
          <w:kern w:val="0"/>
          <w:sz w:val="32"/>
          <w:szCs w:val="32"/>
        </w:rPr>
        <w:t>一河一策</w:t>
      </w:r>
      <w:r w:rsidRPr="00436197">
        <w:rPr>
          <w:rFonts w:ascii="仿宋_GB2312" w:eastAsia="仿宋_GB2312" w:cs="TimesNewRomanPSMT" w:hint="eastAsia"/>
          <w:kern w:val="0"/>
          <w:sz w:val="32"/>
          <w:szCs w:val="32"/>
        </w:rPr>
        <w:t>”</w:t>
      </w:r>
      <w:r w:rsidRPr="00436197">
        <w:rPr>
          <w:rFonts w:ascii="仿宋_GB2312" w:eastAsia="仿宋_GB2312" w:cs="宋体" w:hint="eastAsia"/>
          <w:kern w:val="0"/>
          <w:sz w:val="32"/>
          <w:szCs w:val="32"/>
        </w:rPr>
        <w:t>方案编制工作是落实全面推行河长制、加强河湖治理与保护工作不可或缺的重要环节。在全面摸清广场东沟健康现状的基础上，科学诊断出河道存在的问题。有利于确定河湖治理与保护工作目标和主要任务；有利于因地制宜提出广场东沟水资源保护、水域岸线管理保护、水污染防治、水环境治理、水生态修复、执法监管等方面的治理措施。</w:t>
      </w:r>
    </w:p>
    <w:p w:rsidR="00B71253" w:rsidRPr="00436197" w:rsidRDefault="00B71253" w:rsidP="00B71253">
      <w:pPr>
        <w:autoSpaceDE w:val="0"/>
        <w:autoSpaceDN w:val="0"/>
        <w:adjustRightInd w:val="0"/>
        <w:jc w:val="left"/>
        <w:rPr>
          <w:rFonts w:ascii="仿宋_GB2312" w:eastAsia="仿宋_GB2312" w:cs="宋体" w:hint="eastAsia"/>
          <w:kern w:val="0"/>
          <w:sz w:val="32"/>
          <w:szCs w:val="32"/>
        </w:rPr>
      </w:pPr>
      <w:r w:rsidRPr="00436197">
        <w:rPr>
          <w:rFonts w:ascii="仿宋_GB2312" w:eastAsia="仿宋_GB2312" w:cs="宋体" w:hint="eastAsia"/>
          <w:kern w:val="0"/>
          <w:sz w:val="32"/>
          <w:szCs w:val="32"/>
        </w:rPr>
        <w:t>广场东沟</w:t>
      </w:r>
      <w:r w:rsidRPr="00436197">
        <w:rPr>
          <w:rFonts w:ascii="仿宋_GB2312" w:eastAsia="仿宋_GB2312" w:cs="TimesNewRomanPSMT" w:hint="eastAsia"/>
          <w:kern w:val="0"/>
          <w:sz w:val="32"/>
          <w:szCs w:val="32"/>
        </w:rPr>
        <w:t>“</w:t>
      </w:r>
      <w:r w:rsidRPr="00436197">
        <w:rPr>
          <w:rFonts w:ascii="仿宋_GB2312" w:eastAsia="仿宋_GB2312" w:cs="宋体" w:hint="eastAsia"/>
          <w:kern w:val="0"/>
          <w:sz w:val="32"/>
          <w:szCs w:val="32"/>
        </w:rPr>
        <w:t>一河一策</w:t>
      </w:r>
      <w:r w:rsidRPr="00436197">
        <w:rPr>
          <w:rFonts w:ascii="仿宋_GB2312" w:eastAsia="仿宋_GB2312" w:cs="TimesNewRomanPSMT" w:hint="eastAsia"/>
          <w:kern w:val="0"/>
          <w:sz w:val="32"/>
          <w:szCs w:val="32"/>
        </w:rPr>
        <w:t>”</w:t>
      </w:r>
      <w:r w:rsidRPr="00436197">
        <w:rPr>
          <w:rFonts w:ascii="仿宋_GB2312" w:eastAsia="仿宋_GB2312" w:cs="宋体" w:hint="eastAsia"/>
          <w:kern w:val="0"/>
          <w:sz w:val="32"/>
          <w:szCs w:val="32"/>
        </w:rPr>
        <w:t>方案通过梳理广场东沟在水资源、河湖工程、水域岸线、水污染、水环境、水生态、执法监管方面存在的问题，根据问题产生的原因，确定湖道治理、保护的目标与任务，并提出六大任务治理与保护措施，将重点工作任务予以分解，拟定重点项目推进计划，明确时间节点要求，落实项目责任分工，提出保障项目顺利推进的建议措施。</w:t>
      </w:r>
    </w:p>
    <w:p w:rsidR="00054009" w:rsidRPr="00436197" w:rsidRDefault="00054009" w:rsidP="00B71253">
      <w:pPr>
        <w:rPr>
          <w:rFonts w:ascii="仿宋_GB2312" w:eastAsia="仿宋_GB2312" w:hint="eastAsia"/>
          <w:sz w:val="32"/>
          <w:szCs w:val="32"/>
        </w:rPr>
      </w:pPr>
    </w:p>
    <w:sectPr w:rsidR="00054009" w:rsidRPr="00436197" w:rsidSect="00C02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90E" w:rsidRDefault="0024590E" w:rsidP="00B71253">
      <w:r>
        <w:separator/>
      </w:r>
    </w:p>
  </w:endnote>
  <w:endnote w:type="continuationSeparator" w:id="1">
    <w:p w:rsidR="0024590E" w:rsidRDefault="0024590E" w:rsidP="00B71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NewRomanPSMT">
    <w:altName w:val="方正粗黑宋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90E" w:rsidRDefault="0024590E" w:rsidP="00B71253">
      <w:r>
        <w:separator/>
      </w:r>
    </w:p>
  </w:footnote>
  <w:footnote w:type="continuationSeparator" w:id="1">
    <w:p w:rsidR="0024590E" w:rsidRDefault="0024590E" w:rsidP="00B712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1253"/>
    <w:rsid w:val="00054009"/>
    <w:rsid w:val="0024590E"/>
    <w:rsid w:val="00436197"/>
    <w:rsid w:val="00B71253"/>
    <w:rsid w:val="00C02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1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12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1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12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2020-07-13T09:10:00Z</dcterms:created>
  <dcterms:modified xsi:type="dcterms:W3CDTF">2020-07-13T09:19:00Z</dcterms:modified>
</cp:coreProperties>
</file>