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600" w:lineRule="exact"/>
        <w:ind w:left="0" w:right="0"/>
        <w:jc w:val="both"/>
        <w:rPr>
          <w:rFonts w:hint="eastAsia" w:ascii="文星仿宋" w:hAnsi="Times New Roman" w:eastAsia="宋体" w:cs="文星仿宋"/>
          <w:lang w:val="en-US"/>
        </w:rPr>
      </w:pPr>
      <w:r>
        <w:rPr>
          <w:rFonts w:hint="eastAsia" w:ascii="方正小标宋简体" w:hAnsi="方正小标宋简体" w:eastAsia="方正小标宋简体" w:cs="方正小标宋简体"/>
          <w:kern w:val="2"/>
          <w:sz w:val="44"/>
          <w:szCs w:val="44"/>
          <w:lang w:val="en-US" w:eastAsia="zh-CN" w:bidi="ar"/>
        </w:rPr>
        <w:t xml:space="preserve">   </w:t>
      </w:r>
    </w:p>
    <w:p>
      <w:pPr>
        <w:keepNext w:val="0"/>
        <w:keepLines w:val="0"/>
        <w:widowControl w:val="0"/>
        <w:suppressLineNumbers w:val="0"/>
        <w:tabs>
          <w:tab w:val="left" w:pos="2679"/>
        </w:tabs>
        <w:spacing w:before="0" w:beforeAutospacing="0" w:after="0" w:afterAutospacing="0" w:line="600" w:lineRule="exact"/>
        <w:ind w:left="0" w:right="0"/>
        <w:jc w:val="both"/>
        <w:rPr>
          <w:rFonts w:hint="eastAsia" w:ascii="文星仿宋" w:hAnsi="Times New Roman" w:eastAsia="宋体" w:cs="文星仿宋"/>
          <w:lang w:val="en-US" w:eastAsia="zh-CN"/>
        </w:rPr>
      </w:pPr>
      <w:r>
        <w:rPr>
          <w:rFonts w:hint="eastAsia" w:ascii="文星仿宋" w:hAnsi="Times New Roman" w:eastAsia="宋体" w:cs="文星仿宋"/>
          <w:lang w:val="en-US" w:eastAsia="zh-CN"/>
        </w:rPr>
        <w:tab/>
      </w:r>
    </w:p>
    <w:p>
      <w:pPr>
        <w:keepNext w:val="0"/>
        <w:keepLines w:val="0"/>
        <w:widowControl w:val="0"/>
        <w:suppressLineNumbers w:val="0"/>
        <w:spacing w:before="0" w:beforeAutospacing="0" w:after="0" w:afterAutospacing="0" w:line="600" w:lineRule="exact"/>
        <w:ind w:left="0" w:right="0"/>
        <w:jc w:val="both"/>
        <w:rPr>
          <w:rFonts w:hint="eastAsia" w:ascii="文星仿宋" w:hAnsi="Times New Roman" w:eastAsia="宋体" w:cs="文星仿宋"/>
          <w:lang w:val="en-US"/>
        </w:rPr>
      </w:pPr>
    </w:p>
    <w:p>
      <w:pPr>
        <w:keepNext w:val="0"/>
        <w:keepLines w:val="0"/>
        <w:widowControl w:val="0"/>
        <w:suppressLineNumbers w:val="0"/>
        <w:spacing w:before="0" w:beforeAutospacing="0" w:after="0" w:afterAutospacing="0" w:line="600" w:lineRule="exact"/>
        <w:ind w:left="0" w:right="0"/>
        <w:jc w:val="both"/>
        <w:rPr>
          <w:rFonts w:hint="eastAsia" w:ascii="文星仿宋" w:hAnsi="Times New Roman" w:eastAsia="宋体" w:cs="文星仿宋"/>
          <w:lang w:val="en-US"/>
        </w:rPr>
      </w:pPr>
    </w:p>
    <w:p>
      <w:pPr>
        <w:keepNext w:val="0"/>
        <w:keepLines w:val="0"/>
        <w:widowControl w:val="0"/>
        <w:suppressLineNumbers w:val="0"/>
        <w:spacing w:before="0" w:beforeAutospacing="0" w:after="0" w:afterAutospacing="0" w:line="600" w:lineRule="exact"/>
        <w:ind w:left="0" w:right="0"/>
        <w:jc w:val="both"/>
        <w:rPr>
          <w:rFonts w:hint="eastAsia" w:ascii="文星仿宋" w:hAnsi="Times New Roman" w:eastAsia="宋体" w:cs="文星仿宋"/>
          <w:lang w:val="en-US"/>
        </w:rPr>
      </w:pPr>
    </w:p>
    <w:p>
      <w:pPr>
        <w:keepNext w:val="0"/>
        <w:keepLines w:val="0"/>
        <w:widowControl w:val="0"/>
        <w:suppressLineNumbers w:val="0"/>
        <w:spacing w:before="0" w:beforeAutospacing="0" w:after="0" w:afterAutospacing="0" w:line="580" w:lineRule="exact"/>
        <w:ind w:left="0" w:right="0"/>
        <w:jc w:val="center"/>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市中政办发〔2023〕2号</w:t>
      </w: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eastAsia="仿宋_GB2312" w:cs="仿宋_GB2312"/>
          <w:sz w:val="32"/>
          <w:szCs w:val="32"/>
          <w:lang w:val="en-US"/>
        </w:rPr>
      </w:pP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80" w:lineRule="exact"/>
        <w:ind w:left="0" w:right="879"/>
        <w:jc w:val="both"/>
        <w:textAlignment w:val="auto"/>
        <w:rPr>
          <w:rFonts w:hint="eastAsia" w:ascii="仿宋_GB2312" w:eastAsia="仿宋_GB2312" w:cs="仿宋_GB2312"/>
          <w:sz w:val="32"/>
          <w:szCs w:val="32"/>
          <w:lang w:val="en-US"/>
        </w:rPr>
      </w:pP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ascii="方正小标宋简体" w:hAnsi="等线" w:eastAsia="方正小标宋简体" w:cs="Times New Roman"/>
          <w:sz w:val="44"/>
          <w:szCs w:val="44"/>
        </w:rPr>
      </w:pPr>
      <w:r>
        <w:rPr>
          <w:rFonts w:hint="eastAsia" w:ascii="方正小标宋简体" w:hAnsi="等线" w:eastAsia="方正小标宋简体" w:cs="Times New Roman"/>
          <w:sz w:val="44"/>
          <w:szCs w:val="44"/>
        </w:rPr>
        <w:t>济南市市中区人民政府办公室</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eastAsia" w:ascii="方正小标宋简体" w:hAnsi="等线" w:eastAsia="方正小标宋简体" w:cs="Times New Roman"/>
          <w:sz w:val="44"/>
          <w:szCs w:val="44"/>
        </w:rPr>
      </w:pPr>
      <w:r>
        <w:rPr>
          <w:rFonts w:hint="eastAsia" w:ascii="方正小标宋简体" w:hAnsi="等线" w:eastAsia="方正小标宋简体" w:cs="Times New Roman"/>
          <w:sz w:val="44"/>
          <w:szCs w:val="44"/>
        </w:rPr>
        <w:t>关于公布济南市市中区行政许可事项</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ascii="方正小标宋简体" w:hAnsi="等线" w:eastAsia="方正小标宋简体" w:cs="Times New Roman"/>
          <w:sz w:val="44"/>
          <w:szCs w:val="44"/>
        </w:rPr>
      </w:pPr>
      <w:r>
        <w:rPr>
          <w:rFonts w:hint="eastAsia" w:ascii="方正小标宋简体" w:hAnsi="等线" w:eastAsia="方正小标宋简体" w:cs="Times New Roman"/>
          <w:sz w:val="44"/>
          <w:szCs w:val="44"/>
        </w:rPr>
        <w:t>清单（2023年版）的通知</w:t>
      </w:r>
    </w:p>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ascii="仿宋_GB2312" w:hAnsi="等线"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ascii="仿宋_GB2312" w:hAnsi="等线" w:eastAsia="仿宋_GB2312" w:cs="Times New Roman"/>
          <w:sz w:val="32"/>
          <w:szCs w:val="32"/>
        </w:rPr>
      </w:pPr>
      <w:r>
        <w:rPr>
          <w:rFonts w:hint="eastAsia" w:ascii="仿宋_GB2312" w:hAnsi="等线" w:eastAsia="仿宋_GB2312" w:cs="Times New Roman"/>
          <w:sz w:val="32"/>
          <w:szCs w:val="32"/>
        </w:rPr>
        <w:t>各街道办事处</w:t>
      </w:r>
      <w:r>
        <w:rPr>
          <w:rFonts w:hint="eastAsia" w:ascii="仿宋_GB2312" w:hAnsi="等线" w:eastAsia="仿宋_GB2312" w:cs="Times New Roman"/>
          <w:sz w:val="32"/>
          <w:szCs w:val="32"/>
          <w:lang w:eastAsia="zh-CN"/>
        </w:rPr>
        <w:t>，</w:t>
      </w:r>
      <w:r>
        <w:rPr>
          <w:rFonts w:hint="eastAsia" w:ascii="仿宋_GB2312" w:hAnsi="等线" w:eastAsia="仿宋_GB2312" w:cs="Times New Roman"/>
          <w:sz w:val="32"/>
          <w:szCs w:val="32"/>
        </w:rPr>
        <w:t>区政府各部门：</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等线" w:eastAsia="仿宋_GB2312" w:cs="Times New Roman"/>
          <w:sz w:val="32"/>
          <w:szCs w:val="32"/>
        </w:rPr>
      </w:pPr>
      <w:r>
        <w:rPr>
          <w:rFonts w:hint="eastAsia" w:ascii="仿宋_GB2312" w:hAnsi="等线" w:eastAsia="仿宋_GB2312" w:cs="Times New Roman"/>
          <w:sz w:val="32"/>
          <w:szCs w:val="32"/>
        </w:rPr>
        <w:t>为深入贯彻国家</w:t>
      </w:r>
      <w:r>
        <w:rPr>
          <w:rFonts w:hint="eastAsia" w:ascii="仿宋_GB2312" w:hAnsi="等线" w:eastAsia="仿宋_GB2312" w:cs="Times New Roman"/>
          <w:sz w:val="32"/>
          <w:szCs w:val="32"/>
          <w:lang w:eastAsia="zh-CN"/>
        </w:rPr>
        <w:t>和</w:t>
      </w:r>
      <w:r>
        <w:rPr>
          <w:rFonts w:hint="eastAsia" w:ascii="仿宋_GB2312" w:hAnsi="等线" w:eastAsia="仿宋_GB2312" w:cs="Times New Roman"/>
          <w:sz w:val="32"/>
          <w:szCs w:val="32"/>
        </w:rPr>
        <w:t>省、市关于全面实行行政许可事项清单管理的工作要求，我区参照《济南市行政许可事项清单（2023年版）》（济政办发〔2023〕7号），修订形成了《济南市市中区行政许可事项清单（</w:t>
      </w:r>
      <w:r>
        <w:rPr>
          <w:rFonts w:ascii="仿宋_GB2312" w:hAnsi="等线" w:eastAsia="仿宋_GB2312" w:cs="Times New Roman"/>
          <w:sz w:val="32"/>
          <w:szCs w:val="32"/>
        </w:rPr>
        <w:t>2023年版）</w:t>
      </w:r>
      <w:r>
        <w:rPr>
          <w:rFonts w:hint="eastAsia" w:ascii="仿宋_GB2312" w:hAnsi="等线" w:eastAsia="仿宋_GB2312" w:cs="Times New Roman"/>
          <w:sz w:val="32"/>
          <w:szCs w:val="32"/>
        </w:rPr>
        <w:t>》，经区政府同意，现予公布。</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等线" w:eastAsia="仿宋_GB2312" w:cs="Times New Roman"/>
          <w:sz w:val="32"/>
          <w:szCs w:val="32"/>
        </w:rPr>
      </w:pPr>
      <w:r>
        <w:rPr>
          <w:rFonts w:hint="eastAsia" w:ascii="仿宋_GB2312" w:hAnsi="等线" w:eastAsia="仿宋_GB2312" w:cs="Times New Roman"/>
          <w:sz w:val="32"/>
          <w:szCs w:val="32"/>
        </w:rPr>
        <w:t>各相关部门（单位）要认真落实《济南市市中区行政许可事项清单（</w:t>
      </w:r>
      <w:r>
        <w:rPr>
          <w:rFonts w:ascii="仿宋_GB2312" w:hAnsi="等线" w:eastAsia="仿宋_GB2312" w:cs="Times New Roman"/>
          <w:sz w:val="32"/>
          <w:szCs w:val="32"/>
        </w:rPr>
        <w:t>2023年版）</w:t>
      </w:r>
      <w:r>
        <w:rPr>
          <w:rFonts w:hint="eastAsia" w:ascii="仿宋_GB2312" w:hAnsi="等线" w:eastAsia="仿宋_GB2312" w:cs="Times New Roman"/>
          <w:sz w:val="32"/>
          <w:szCs w:val="32"/>
        </w:rPr>
        <w:t>》，及时调整完善本部门（单位）行政许可事项清单、实施规范和办事指南，严格依照清单实施行政许可，不断加强对实施情况的动态评估和全程监督，扎实做好全面实行行政许可事项清单管理工作。</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仿宋_GB2312" w:hAnsi="等线" w:eastAsia="仿宋_GB2312" w:cs="Times New Roman"/>
          <w:sz w:val="32"/>
          <w:szCs w:val="32"/>
        </w:rPr>
      </w:pPr>
      <w:bookmarkStart w:id="0" w:name="_GoBack"/>
      <w:bookmarkEnd w:id="0"/>
    </w:p>
    <w:p>
      <w:pPr>
        <w:pStyle w:val="2"/>
        <w:keepNext w:val="0"/>
        <w:keepLines w:val="0"/>
        <w:pageBreakBefore w:val="0"/>
        <w:widowControl w:val="0"/>
        <w:kinsoku/>
        <w:overflowPunct/>
        <w:topLinePunct w:val="0"/>
        <w:autoSpaceDE/>
        <w:autoSpaceDN/>
        <w:bidi w:val="0"/>
        <w:adjustRightInd/>
        <w:snapToGrid/>
        <w:spacing w:after="0" w:line="580" w:lineRule="exact"/>
        <w:ind w:firstLine="640" w:firstLineChars="200"/>
        <w:textAlignment w:val="auto"/>
        <w:rPr>
          <w:rFonts w:hint="eastAsia" w:eastAsia="仿宋_GB2312"/>
          <w:lang w:eastAsia="zh-CN"/>
        </w:rPr>
      </w:pPr>
      <w:r>
        <w:rPr>
          <w:rFonts w:hint="eastAsia" w:ascii="仿宋_GB2312" w:hAnsi="等线" w:eastAsia="仿宋_GB2312" w:cs="Times New Roman"/>
          <w:sz w:val="32"/>
          <w:szCs w:val="32"/>
          <w:lang w:eastAsia="zh-CN"/>
        </w:rPr>
        <w:t>附件：</w:t>
      </w:r>
      <w:r>
        <w:rPr>
          <w:rFonts w:hint="eastAsia" w:ascii="仿宋_GB2312" w:hAnsi="等线" w:eastAsia="仿宋_GB2312" w:cs="Times New Roman"/>
          <w:sz w:val="32"/>
          <w:szCs w:val="32"/>
        </w:rPr>
        <w:t>济南市市中区行政许可事项清单（</w:t>
      </w:r>
      <w:r>
        <w:rPr>
          <w:rFonts w:ascii="仿宋_GB2312" w:hAnsi="等线" w:eastAsia="仿宋_GB2312" w:cs="Times New Roman"/>
          <w:sz w:val="32"/>
          <w:szCs w:val="32"/>
        </w:rPr>
        <w:t>2023年版）</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仿宋_GB2312" w:hAnsi="等线" w:eastAsia="仿宋_GB2312" w:cs="Times New Roman"/>
          <w:sz w:val="32"/>
          <w:szCs w:val="32"/>
        </w:rPr>
      </w:pPr>
    </w:p>
    <w:p>
      <w:pPr>
        <w:pStyle w:val="2"/>
        <w:keepNext w:val="0"/>
        <w:keepLines w:val="0"/>
        <w:pageBreakBefore w:val="0"/>
        <w:widowControl w:val="0"/>
        <w:kinsoku/>
        <w:overflowPunct/>
        <w:topLinePunct w:val="0"/>
        <w:autoSpaceDE/>
        <w:autoSpaceDN/>
        <w:bidi w:val="0"/>
        <w:adjustRightInd/>
        <w:snapToGrid/>
        <w:spacing w:after="0" w:line="580" w:lineRule="exact"/>
        <w:textAlignment w:val="auto"/>
      </w:pPr>
    </w:p>
    <w:p>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eastAsia" w:ascii="仿宋_GB2312" w:hAnsi="等线" w:eastAsia="仿宋_GB2312" w:cs="Times New Roman"/>
          <w:sz w:val="32"/>
          <w:szCs w:val="32"/>
          <w:lang w:eastAsia="zh-CN"/>
        </w:rPr>
      </w:pPr>
      <w:r>
        <w:rPr>
          <w:rFonts w:hint="eastAsia" w:ascii="仿宋_GB2312" w:hAnsi="等线" w:eastAsia="仿宋_GB2312" w:cs="Times New Roman"/>
          <w:sz w:val="32"/>
          <w:szCs w:val="32"/>
        </w:rPr>
        <w:t>济南市市中区人民政府</w:t>
      </w:r>
      <w:r>
        <w:rPr>
          <w:rFonts w:hint="eastAsia" w:ascii="仿宋_GB2312" w:hAnsi="等线" w:eastAsia="仿宋_GB2312" w:cs="Times New Roman"/>
          <w:sz w:val="32"/>
          <w:szCs w:val="32"/>
          <w:lang w:eastAsia="zh-CN"/>
        </w:rPr>
        <w:t>办公室</w:t>
      </w:r>
    </w:p>
    <w:p>
      <w:pPr>
        <w:keepNext w:val="0"/>
        <w:keepLines w:val="0"/>
        <w:pageBreakBefore w:val="0"/>
        <w:widowControl w:val="0"/>
        <w:kinsoku/>
        <w:wordWrap w:val="0"/>
        <w:overflowPunct/>
        <w:topLinePunct w:val="0"/>
        <w:autoSpaceDE/>
        <w:autoSpaceDN/>
        <w:bidi w:val="0"/>
        <w:adjustRightInd/>
        <w:snapToGrid/>
        <w:spacing w:line="580" w:lineRule="exact"/>
        <w:ind w:firstLine="5760" w:firstLineChars="1800"/>
        <w:jc w:val="both"/>
        <w:textAlignment w:val="auto"/>
        <w:rPr>
          <w:rFonts w:ascii="仿宋_GB2312" w:hAnsi="等线" w:eastAsia="仿宋_GB2312" w:cs="Times New Roman"/>
          <w:sz w:val="32"/>
          <w:szCs w:val="32"/>
        </w:rPr>
      </w:pPr>
      <w:r>
        <w:rPr>
          <w:rFonts w:hint="eastAsia" w:ascii="仿宋_GB2312" w:hAnsi="等线" w:eastAsia="仿宋_GB2312" w:cs="Times New Roman"/>
          <w:sz w:val="32"/>
          <w:szCs w:val="32"/>
        </w:rPr>
        <w:t>2</w:t>
      </w:r>
      <w:r>
        <w:rPr>
          <w:rFonts w:ascii="仿宋_GB2312" w:hAnsi="等线" w:eastAsia="仿宋_GB2312" w:cs="Times New Roman"/>
          <w:sz w:val="32"/>
          <w:szCs w:val="32"/>
        </w:rPr>
        <w:t>02</w:t>
      </w:r>
      <w:r>
        <w:rPr>
          <w:rFonts w:hint="eastAsia" w:ascii="仿宋_GB2312" w:hAnsi="等线" w:eastAsia="仿宋_GB2312" w:cs="Times New Roman"/>
          <w:sz w:val="32"/>
          <w:szCs w:val="32"/>
          <w:lang w:val="en-US" w:eastAsia="zh-CN"/>
        </w:rPr>
        <w:t>3</w:t>
      </w:r>
      <w:r>
        <w:rPr>
          <w:rFonts w:hint="eastAsia" w:ascii="仿宋_GB2312" w:hAnsi="等线" w:eastAsia="仿宋_GB2312" w:cs="Times New Roman"/>
          <w:sz w:val="32"/>
          <w:szCs w:val="32"/>
        </w:rPr>
        <w:t>年</w:t>
      </w:r>
      <w:r>
        <w:rPr>
          <w:rFonts w:hint="eastAsia" w:ascii="仿宋_GB2312" w:hAnsi="等线" w:eastAsia="仿宋_GB2312" w:cs="Times New Roman"/>
          <w:sz w:val="32"/>
          <w:szCs w:val="32"/>
          <w:lang w:val="en-US" w:eastAsia="zh-CN"/>
        </w:rPr>
        <w:t>5</w:t>
      </w:r>
      <w:r>
        <w:rPr>
          <w:rFonts w:hint="eastAsia" w:ascii="仿宋_GB2312" w:hAnsi="等线" w:eastAsia="仿宋_GB2312" w:cs="Times New Roman"/>
          <w:sz w:val="32"/>
          <w:szCs w:val="32"/>
        </w:rPr>
        <w:t>月</w:t>
      </w:r>
      <w:r>
        <w:rPr>
          <w:rFonts w:hint="eastAsia" w:ascii="仿宋_GB2312" w:hAnsi="等线" w:eastAsia="仿宋_GB2312" w:cs="Times New Roman"/>
          <w:sz w:val="32"/>
          <w:szCs w:val="32"/>
          <w:lang w:val="en-US" w:eastAsia="zh-CN"/>
        </w:rPr>
        <w:t>31</w:t>
      </w:r>
      <w:r>
        <w:rPr>
          <w:rFonts w:hint="eastAsia" w:ascii="仿宋_GB2312" w:hAnsi="等线" w:eastAsia="仿宋_GB2312" w:cs="Times New Roman"/>
          <w:sz w:val="32"/>
          <w:szCs w:val="32"/>
        </w:rPr>
        <w:t>日</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textAlignment w:val="auto"/>
        <w:rPr>
          <w:rFonts w:hint="eastAsia" w:ascii="仿宋_GB2312" w:eastAsia="仿宋_GB2312"/>
          <w:sz w:val="32"/>
          <w:szCs w:val="24"/>
        </w:rPr>
      </w:pP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textAlignment w:val="auto"/>
        <w:rPr>
          <w:rFonts w:ascii="仿宋_GB2312" w:eastAsia="仿宋_GB2312"/>
          <w:sz w:val="32"/>
          <w:szCs w:val="24"/>
        </w:rPr>
      </w:pPr>
      <w:r>
        <w:rPr>
          <w:rFonts w:hint="eastAsia" w:ascii="仿宋_GB2312" w:eastAsia="仿宋_GB2312"/>
          <w:sz w:val="32"/>
          <w:szCs w:val="24"/>
        </w:rPr>
        <w:t>（</w:t>
      </w:r>
      <w:r>
        <w:rPr>
          <w:rFonts w:hint="eastAsia" w:ascii="仿宋_GB2312" w:eastAsia="仿宋_GB2312"/>
          <w:sz w:val="32"/>
          <w:szCs w:val="24"/>
          <w:lang w:eastAsia="zh-CN"/>
        </w:rPr>
        <w:t>联系电话：市中区政府办公室审批改革和职能转变推进科，</w:t>
      </w:r>
      <w:r>
        <w:rPr>
          <w:rFonts w:hint="eastAsia" w:ascii="仿宋_GB2312" w:eastAsia="仿宋_GB2312"/>
          <w:sz w:val="32"/>
          <w:szCs w:val="24"/>
          <w:lang w:val="en-US" w:eastAsia="zh-CN"/>
        </w:rPr>
        <w:t>82078323</w:t>
      </w:r>
      <w:r>
        <w:rPr>
          <w:rFonts w:hint="eastAsia" w:ascii="仿宋_GB2312" w:eastAsia="仿宋_GB2312"/>
          <w:sz w:val="32"/>
          <w:szCs w:val="24"/>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textAlignment w:val="auto"/>
        <w:rPr>
          <w:rFonts w:ascii="仿宋_GB2312" w:eastAsia="仿宋_GB2312"/>
          <w:sz w:val="32"/>
          <w:szCs w:val="24"/>
        </w:rPr>
      </w:pPr>
      <w:r>
        <w:rPr>
          <w:rFonts w:hint="eastAsia" w:ascii="仿宋_GB2312" w:eastAsia="仿宋_GB2312"/>
          <w:sz w:val="32"/>
          <w:szCs w:val="24"/>
        </w:rPr>
        <w:t>（此件公开发布）</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textAlignment w:val="auto"/>
        <w:rPr>
          <w:rFonts w:ascii="仿宋_GB2312" w:eastAsia="仿宋_GB2312"/>
          <w:sz w:val="32"/>
          <w:szCs w:val="24"/>
        </w:rPr>
        <w:sectPr>
          <w:headerReference r:id="rId4" w:type="first"/>
          <w:footerReference r:id="rId7" w:type="first"/>
          <w:headerReference r:id="rId3" w:type="default"/>
          <w:footerReference r:id="rId5" w:type="default"/>
          <w:footerReference r:id="rId6" w:type="even"/>
          <w:pgSz w:w="11906" w:h="16838"/>
          <w:pgMar w:top="2098" w:right="1474" w:bottom="1928" w:left="1588" w:header="851" w:footer="992" w:gutter="0"/>
          <w:cols w:space="0" w:num="1"/>
          <w:rtlGutter w:val="0"/>
          <w:docGrid w:type="lines" w:linePitch="435" w:charSpace="0"/>
        </w:sectPr>
      </w:pPr>
    </w:p>
    <w:p>
      <w:pPr>
        <w:spacing w:line="580" w:lineRule="exact"/>
        <w:jc w:val="left"/>
        <w:rPr>
          <w:rFonts w:ascii="黑体" w:hAnsi="黑体" w:eastAsia="黑体"/>
          <w:sz w:val="32"/>
          <w:szCs w:val="24"/>
        </w:rPr>
      </w:pPr>
      <w:r>
        <w:rPr>
          <w:rFonts w:hint="eastAsia" w:ascii="黑体" w:hAnsi="黑体" w:eastAsia="黑体"/>
          <w:sz w:val="32"/>
          <w:szCs w:val="24"/>
        </w:rPr>
        <w:t>附件</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济南市市中区行政许可事项清单（202</w:t>
      </w:r>
      <w:r>
        <w:rPr>
          <w:rFonts w:ascii="方正小标宋简体" w:eastAsia="方正小标宋简体"/>
          <w:sz w:val="44"/>
          <w:szCs w:val="44"/>
        </w:rPr>
        <w:t>3</w:t>
      </w:r>
      <w:r>
        <w:rPr>
          <w:rFonts w:hint="eastAsia" w:ascii="方正小标宋简体" w:eastAsia="方正小标宋简体"/>
          <w:sz w:val="44"/>
          <w:szCs w:val="44"/>
        </w:rPr>
        <w:t>年版）</w:t>
      </w:r>
    </w:p>
    <w:p>
      <w:pPr>
        <w:spacing w:line="580" w:lineRule="exact"/>
        <w:jc w:val="center"/>
        <w:rPr>
          <w:rFonts w:ascii="方正小标宋简体" w:eastAsia="方正小标宋简体"/>
          <w:sz w:val="44"/>
          <w:szCs w:val="44"/>
        </w:rPr>
      </w:pPr>
    </w:p>
    <w:tbl>
      <w:tblPr>
        <w:tblStyle w:val="7"/>
        <w:tblW w:w="14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972"/>
        <w:gridCol w:w="2887"/>
        <w:gridCol w:w="2835"/>
        <w:gridCol w:w="6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blHeader/>
          <w:jc w:val="center"/>
        </w:trPr>
        <w:tc>
          <w:tcPr>
            <w:tcW w:w="717"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kern w:val="0"/>
                <w:sz w:val="24"/>
                <w:szCs w:val="24"/>
              </w:rPr>
            </w:pPr>
            <w:r>
              <w:rPr>
                <w:rFonts w:hint="eastAsia" w:ascii="黑体" w:hAnsi="黑体" w:eastAsia="黑体" w:cs="宋体"/>
                <w:kern w:val="0"/>
                <w:sz w:val="24"/>
                <w:szCs w:val="24"/>
              </w:rPr>
              <w:t>序号</w:t>
            </w:r>
          </w:p>
        </w:tc>
        <w:tc>
          <w:tcPr>
            <w:tcW w:w="1972"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kern w:val="0"/>
                <w:sz w:val="24"/>
                <w:szCs w:val="24"/>
              </w:rPr>
            </w:pPr>
            <w:r>
              <w:rPr>
                <w:rFonts w:hint="eastAsia" w:ascii="黑体" w:hAnsi="黑体" w:eastAsia="黑体" w:cs="宋体"/>
                <w:kern w:val="0"/>
                <w:sz w:val="24"/>
                <w:szCs w:val="24"/>
              </w:rPr>
              <w:t>区级主管部门</w:t>
            </w:r>
          </w:p>
        </w:tc>
        <w:tc>
          <w:tcPr>
            <w:tcW w:w="2887"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kern w:val="0"/>
                <w:sz w:val="24"/>
                <w:szCs w:val="24"/>
              </w:rPr>
            </w:pPr>
            <w:r>
              <w:rPr>
                <w:rFonts w:hint="eastAsia" w:ascii="黑体" w:hAnsi="黑体" w:eastAsia="黑体" w:cs="宋体"/>
                <w:kern w:val="0"/>
                <w:sz w:val="24"/>
                <w:szCs w:val="24"/>
              </w:rPr>
              <w:t>事项名称</w:t>
            </w:r>
          </w:p>
        </w:tc>
        <w:tc>
          <w:tcPr>
            <w:tcW w:w="2835"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kern w:val="0"/>
                <w:sz w:val="24"/>
                <w:szCs w:val="24"/>
              </w:rPr>
            </w:pPr>
            <w:r>
              <w:rPr>
                <w:rFonts w:hint="eastAsia" w:ascii="黑体" w:hAnsi="黑体" w:eastAsia="黑体" w:cs="宋体"/>
                <w:kern w:val="0"/>
                <w:sz w:val="24"/>
                <w:szCs w:val="24"/>
              </w:rPr>
              <w:t>实施机关</w:t>
            </w:r>
          </w:p>
        </w:tc>
        <w:tc>
          <w:tcPr>
            <w:tcW w:w="6066"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kern w:val="0"/>
                <w:sz w:val="24"/>
                <w:szCs w:val="24"/>
              </w:rPr>
            </w:pPr>
            <w:r>
              <w:rPr>
                <w:rFonts w:hint="eastAsia" w:ascii="黑体" w:hAnsi="黑体" w:eastAsia="黑体" w:cs="宋体"/>
                <w:kern w:val="0"/>
                <w:sz w:val="24"/>
                <w:szCs w:val="24"/>
              </w:rPr>
              <w:t>设定和实施依据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8"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区发展改革局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固定资产投资项目核准（含国发〔2016〕72号文件规定的外商投资项目）</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区政府（由区行政审批服务局承办）</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《企业投资项目核准和备案管理条例》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《国务院关于发布政府核准的投资项目目录（2016年本）的通知》（国发〔2016〕72号）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《山东省人民政府关于发布政府核准的投资项目目录（山东省2017年本）的通知》（鲁政发〔2017〕31号）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1"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区发展改革局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6"/>
                <w:kern w:val="0"/>
                <w:sz w:val="24"/>
                <w:szCs w:val="24"/>
              </w:rPr>
              <w:t>固定资产投资项目节能审查</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《中华人民共和国节约能源法》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《固定资产投资项目节能审查办法》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9"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区发展改革局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在电力设施周围或者电力设施保护区内进行可能危及电力设施安全作业审批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《中华人民共和国电力法》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《电力设施保护条例》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《中共济南市市中区委办公室 济南市市中区人民政府办公室关于印发〈济南市市中区推进相对集中行政许可权组建区行政审批服务局改革方案〉的通知》（市中办发〔2018〕24号）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区发展改革局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新建不能满足管道保护要求的石油天然气管道防护方案审批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区发展改革局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《中华人民共和国石油天然气管道保护法》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6"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区发展改革局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可能影响石油天然气管道保护的施工作业审批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《中华人民共和国石油天然气管道保护法》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4"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区发展改革局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农民专业合作社开展信用互助业务审批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区发展改革局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《山东省地方金融条例》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7"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7</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区教育体育局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民办、中外合作开办中等及以下学校和其他教育机构筹设审批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《中华人民共和国民办教育促进法》</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《中华人民共和国中外合作办学条例》</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《国务院关于当前发展学前教育的若干意见》（国发〔2010〕41号）</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4"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8</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区教育体育局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中等及以下学校和其他教育机构设置审批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《中华人民共和国教育法》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《中华人民共和国民办教育促进法》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《中华人民共和国民办教育促进法实施条例》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《中华人民共和国中外合作办学条例》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《国务院关于当前发展学前教育的若干意见》（国发〔2010〕41号）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《国务院办公厅关于规范校外培训机构发展的意见》（国办发〔2018〕80号）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1"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9</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区教育体育局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从事文艺、体育等专业训练的社会组织自行实施义务教育审批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区教育体育局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《中华人民共和国义务教育法》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2"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10</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区教育体育局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校车使用许可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区政府（由区教育体育局会同市公安局交通警察支队市中区大队承办）</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《校车安全管理条例》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3"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11</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区教育体育局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教师资格认定</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区教育体育局（受市教育局委托实施）；区教育体育局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《中华人民共和国教师法》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《教师资格条例》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《国家职业资格目录（2021年版）》</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《济南市人民政府关于调整实施部分市级行政权力事项的决定》（市政府令第272号）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7"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12</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区教育体育局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适龄儿童、少年因身体状况需要延缓入学或者休学审批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区教育体育局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《中华人民共和国义务教育法》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7"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13</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区教育体育局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举办健身气功活动及设立站点审批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spacing w:val="6"/>
                <w:kern w:val="0"/>
                <w:sz w:val="24"/>
                <w:szCs w:val="24"/>
              </w:rPr>
            </w:pPr>
            <w:r>
              <w:rPr>
                <w:rFonts w:hint="eastAsia" w:ascii="仿宋_GB2312" w:hAnsi="宋体" w:eastAsia="仿宋_GB2312" w:cs="宋体"/>
                <w:kern w:val="0"/>
                <w:sz w:val="24"/>
                <w:szCs w:val="24"/>
              </w:rPr>
              <w:t>《</w:t>
            </w:r>
            <w:r>
              <w:rPr>
                <w:rFonts w:hint="eastAsia" w:ascii="仿宋_GB2312" w:hAnsi="宋体" w:eastAsia="仿宋_GB2312" w:cs="宋体"/>
                <w:spacing w:val="6"/>
                <w:kern w:val="0"/>
                <w:sz w:val="24"/>
                <w:szCs w:val="24"/>
              </w:rPr>
              <w:t>国务院对确需保留的行政审批项目设定行政许可的决定》</w:t>
            </w:r>
            <w:r>
              <w:rPr>
                <w:rFonts w:hint="eastAsia" w:ascii="仿宋_GB2312" w:hAnsi="宋体" w:eastAsia="仿宋_GB2312" w:cs="宋体"/>
                <w:spacing w:val="6"/>
                <w:kern w:val="0"/>
                <w:sz w:val="24"/>
                <w:szCs w:val="24"/>
              </w:rPr>
              <w:br w:type="page"/>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《健身气功管理办法》</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《山东省人民政府关于公布省级保留的行政许可事项、非行政许可审批事项和取消、下放的行政审批事项的决定》（省政府令第230号）</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14</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区教育体育局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6"/>
                <w:kern w:val="0"/>
                <w:sz w:val="24"/>
                <w:szCs w:val="24"/>
              </w:rPr>
              <w:t>高危险性体育项目经营许可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《中华人民共和国体育法》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《全民健身条例》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15</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区教育体育局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临时占用公共体育场地设施审批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区教育体育局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《中华人民共和国体育法》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8"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16</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区教育体育局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举办高危险性体育赛事活动许可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区教育体育局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《中华人民共和国体育法》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8"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17</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区民政局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社会团体成立、变更、注销登记及修改章程核准</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受市行政审批服务局委托实施）（实行登记管理机关和业务主管单位双重负责管理体制的，由有关业务主管单位实施前置审查）；区行政审批服务局（实行登记管理机关和业务主管单位双重负责管理体制的，由有关业务主管单位实施前置审查）</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《社会团体登记管理条例》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《济南市人民政府关于调整实施部分市级行政权力事项的决定》（市政府令第272号）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8"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18</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区民政局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民办非企业单位成立、变更、注销登记及修改章程核准</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受委托实施部分市行政审批服务局事权事项）（实行登记管理机关和业务主管单位双重负责管理体制的，由有关业务主管单位实施前置审查）；区行政审批服务局（实行登记管理机关和业务主管单位双重负责管理体制的，由有关业务主管单位实施前置审查）</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《民办非企业单位登记管理暂行条例》</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《济南市人民政府关于调整实施部分市级行政权力事项的决定》（市政府令第272号）</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《济南市人民政府关于推进“市县同权”改革将部分市级行政许可及关联行政权力事项调整由区县实施的通知》（济政字〔2020〕44号）</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4"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19</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区民政局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宗教活动场所法人成立、变更、注销登记</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区行政审批服务局（由区</w:t>
            </w:r>
            <w:r>
              <w:rPr>
                <w:rFonts w:hint="eastAsia" w:ascii="仿宋_GB2312" w:hAnsi="宋体" w:eastAsia="仿宋_GB2312" w:cs="宋体"/>
                <w:spacing w:val="11"/>
                <w:kern w:val="0"/>
                <w:sz w:val="24"/>
                <w:szCs w:val="24"/>
              </w:rPr>
              <w:t>民族宗教局实施前置审查）</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《宗教事务条例》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9"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区民政局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6"/>
                <w:kern w:val="0"/>
                <w:sz w:val="24"/>
                <w:szCs w:val="24"/>
              </w:rPr>
              <w:t>慈善组织公开募捐资格审批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区行政审批服务局（受市行政审批服务局委托实施）；区行政审批服务局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《中华人民共和国慈善法》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《济南市人民政府关于调整实施部分市级行政权力事项的决定》（市政府令第272号）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4"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21</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区民政局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殡葬设施建设审批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6"/>
                <w:kern w:val="0"/>
                <w:sz w:val="24"/>
                <w:szCs w:val="24"/>
              </w:rPr>
              <w:t>区政府；区行政审批服务局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《殡葬管理条例》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《国务院关于深化“证照分离”改革进一步激发市场主体发展活力的通知》（国发〔2021〕7号）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22</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区民政局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地名命名、更名审批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县级有关部门</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《地名管理条例》</w:t>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1"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23</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区财政局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中介机构从事代理记账业务审批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《中华人民共和国会计法》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《代理记账管理办法》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8"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24</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区人力资源社会保障局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职业培训学校筹设审批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《中华人民共和国民办教育促进法》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《中华人民共和国中外合作办学条例》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7"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25</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区人力资源社会保障局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职业培训学校办学许可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《中华人民共和国民办教育促进法》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《中华人民共和国中外合作办学条例》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9"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26</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区人力资源社会保障局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人力资源服务许可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《中华人民共和国就业促进法》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《人力资源市场暂行条例》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《山东省人力资源市场条例》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4"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27</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区人力资源社会保障局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劳务派遣经营许可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《中华人民共和国劳动合同法》</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《劳务派遣行政许可实施办法》</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《山东省人力资源市场条例》</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8"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28</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区人力资源社会保障局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企业实行不定时工作制和综合计算工时工作制审批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《中华人民共和国劳动法》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《关于企业实行不定时工作制和综合计算工时工作制的审批办法》（劳部发〔1994〕503号）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1"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29</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开采矿产资源审批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《中华人民共和国矿产资源法》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《中华人民共和国矿产资源法实施细则》</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《矿产资源开采登记管理办法》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30</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建设项目用地预审与选址意见书核发</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《中华人民共和国城乡规划法》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《中华人民共和国土地管理法》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《中华人民共和国土地管理法实施条例》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《建设项目用地预审管理办法》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31</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国有建设用地使用权出让</w:t>
            </w:r>
            <w:r>
              <w:rPr>
                <w:rFonts w:hint="eastAsia" w:ascii="仿宋_GB2312" w:hAnsi="宋体" w:eastAsia="仿宋_GB2312" w:cs="宋体"/>
                <w:spacing w:val="-11"/>
                <w:kern w:val="0"/>
                <w:sz w:val="24"/>
                <w:szCs w:val="24"/>
              </w:rPr>
              <w:t>后土地使用权分割转让批准</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《中华人民共和国城镇国有土地使用权出让和转让暂行条例》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32</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乡（镇）村企业使用集体建设用地审批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区政府（受市政府委托承</w:t>
            </w:r>
            <w:r>
              <w:rPr>
                <w:rFonts w:hint="eastAsia" w:ascii="仿宋_GB2312" w:hAnsi="宋体" w:eastAsia="仿宋_GB2312" w:cs="宋体"/>
                <w:spacing w:val="-11"/>
                <w:kern w:val="0"/>
                <w:sz w:val="24"/>
                <w:szCs w:val="24"/>
              </w:rPr>
              <w:t>办，由区自然资源局承办）</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《中华人民共和国土地管理法》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《济南市人民政府关于调整实施部分市级行政权力事项的决定》（市政府令第272号）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33</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乡（镇）村公共设施、公益事业使用集体建设用地审批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区政府（受市政府委托承</w:t>
            </w:r>
            <w:r>
              <w:rPr>
                <w:rFonts w:hint="eastAsia" w:ascii="仿宋_GB2312" w:hAnsi="宋体" w:eastAsia="仿宋_GB2312" w:cs="宋体"/>
                <w:spacing w:val="-11"/>
                <w:kern w:val="0"/>
                <w:sz w:val="24"/>
                <w:szCs w:val="24"/>
              </w:rPr>
              <w:t>办，由区自然资源局承办）</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《中华人民共和国土地管理法》</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《济南市人民政府关于调整实施部分市级行政权力事项的决定》（市政府令第272号）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34</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临时用地审批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《中华人民共和国土地管理法》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35</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开发未确定使用权的国有荒山、荒地、荒滩从事生产审查</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区政府（由区自然资源局承办）</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《中华人民共和国土地管理法》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《中华人民共和国土地管理法实施条例》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36</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林草种子生产经营许可证核发</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《中华人民共和国种子法》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《山东省种子条例》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37</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林草植物检疫证书核发</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《植物检疫条例》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1"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38</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建设项目使用林地及在森林和野生动物类型国家级自然保护区建设审批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《中华人民共和国森林法》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《中华人民共和国森林法实施条例》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《森林和野生动物类型自然保护区管理办法》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39</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建设项目使用草原审批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《中华人民共和国草原法》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林木采伐许可证核发</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《中华人民共和国森林法》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《中华人民共和国森林法实施条例》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41</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猎捕陆生野生动物审批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《中华人民共和国野生动物保护法》</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《中华人民共和国陆生野生动物保护实施条例》</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《山东省实施〈中华人民共和国野生动物保护法〉办法》</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42</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森林草原防火期内在森林草原防火区野外用火审批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区政府（由区行政审批服务局承办）</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《森林防火条例》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《草原防火条例》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《山东省实施〈森林防火条例〉办法》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1"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43</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森林草原防火期内在森林草原防火区爆破、勘察和施工等活动审批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《森林防火条例》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《草原防火条例》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44</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进入森林高火险区、草原防火管制区审批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区政府（由区行政审批服务局承办）；区行政审批服务局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《森林防火条例》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《草原防火条例》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《中共济南市市中区委办公室 济南市市中区人民政府办公室关于印发〈济南市市中区推进相对集中行政许可权组建区行政审批服务局改革方案〉的通知》（市中办发〔2018〕24号）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9"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45</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工商企业等社会资本通过流转取得林地经营权审批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区政府（由区自然资源局承办）</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《中华人民共和国农村土地承包法》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46</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人工繁育省重点保护陆生野生动物许可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《山东省实施〈中华人民共和国野生动物保护法〉办法》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47</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出售、购买、利用省重点保护陆生野生动物及其制品审批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《山东省实施〈中华人民共和国野生动物保护法〉办法》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48</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外国人对省重点保护陆生野生动物进行野外考察或者在野外拍摄电影、录像审批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《山东省实施〈中华人民共和国野生动物保护法〉办法》</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6"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49</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11"/>
                <w:kern w:val="0"/>
                <w:sz w:val="24"/>
                <w:szCs w:val="24"/>
              </w:rPr>
              <w:t>区住房城乡建设局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建筑工程施工许可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《中华人民共和国建筑法》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《建筑工程施工许可管理办法》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50</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11"/>
                <w:kern w:val="0"/>
                <w:sz w:val="24"/>
                <w:szCs w:val="24"/>
              </w:rPr>
              <w:t>区住房城乡建设局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燃气经营许可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《城镇燃气管理条例》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9"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51</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11"/>
                <w:kern w:val="0"/>
                <w:sz w:val="24"/>
                <w:szCs w:val="24"/>
              </w:rPr>
              <w:t>区住房城乡建设局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燃气经营者改动市政燃气设施审批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《城镇燃气管理条例》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《国务院关于第六批取消和调整行政审批项目的决定》（国发〔2012〕52号）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52</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11"/>
                <w:kern w:val="0"/>
                <w:sz w:val="24"/>
                <w:szCs w:val="24"/>
              </w:rPr>
            </w:pPr>
            <w:r>
              <w:rPr>
                <w:rFonts w:hint="eastAsia" w:ascii="仿宋_GB2312" w:hAnsi="宋体" w:eastAsia="仿宋_GB2312" w:cs="宋体"/>
                <w:spacing w:val="-11"/>
                <w:kern w:val="0"/>
                <w:sz w:val="24"/>
                <w:szCs w:val="24"/>
              </w:rPr>
              <w:t>区住房城乡建设局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历史文化街区、名镇、名村核心保护范围内拆除历史建筑以外的建筑物、构筑物或者其他设施审批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区住房城乡建设局会同区文化和旅游局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《历史文化名城名镇名村保护条例》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《济南市历史文化名城保护条例》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53</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11"/>
                <w:kern w:val="0"/>
                <w:sz w:val="24"/>
                <w:szCs w:val="24"/>
              </w:rPr>
            </w:pPr>
            <w:r>
              <w:rPr>
                <w:rFonts w:hint="eastAsia" w:ascii="仿宋_GB2312" w:hAnsi="宋体" w:eastAsia="仿宋_GB2312" w:cs="宋体"/>
                <w:spacing w:val="-11"/>
                <w:kern w:val="0"/>
                <w:sz w:val="24"/>
                <w:szCs w:val="24"/>
              </w:rPr>
              <w:t>区住房城乡建设局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历史建筑外部修缮装饰、添加设施以及改变历史建</w:t>
            </w:r>
            <w:r>
              <w:rPr>
                <w:rFonts w:hint="eastAsia" w:ascii="仿宋_GB2312" w:hAnsi="宋体" w:eastAsia="仿宋_GB2312" w:cs="宋体"/>
                <w:spacing w:val="6"/>
                <w:kern w:val="0"/>
                <w:sz w:val="24"/>
                <w:szCs w:val="24"/>
              </w:rPr>
              <w:t>筑的结构或者使用性质审批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区住房城乡建设局会同区文化和旅游局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《历史文化名城名镇名村保护条例》</w:t>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《济南市历史文化名城保护条例》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54</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11"/>
                <w:kern w:val="0"/>
                <w:sz w:val="24"/>
                <w:szCs w:val="24"/>
              </w:rPr>
            </w:pPr>
            <w:r>
              <w:rPr>
                <w:rFonts w:hint="eastAsia" w:ascii="仿宋_GB2312" w:hAnsi="宋体" w:eastAsia="仿宋_GB2312" w:cs="宋体"/>
                <w:spacing w:val="-11"/>
                <w:kern w:val="0"/>
                <w:sz w:val="24"/>
                <w:szCs w:val="24"/>
              </w:rPr>
              <w:t>区住房城乡建设局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建设工程消防设计审查</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区住房城乡建设局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《中华人民共和国消防法》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《建设工程消防设计审查验收管理暂行规定》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55</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11"/>
                <w:kern w:val="0"/>
                <w:sz w:val="24"/>
                <w:szCs w:val="24"/>
              </w:rPr>
            </w:pPr>
            <w:r>
              <w:rPr>
                <w:rFonts w:hint="eastAsia" w:ascii="仿宋_GB2312" w:hAnsi="宋体" w:eastAsia="仿宋_GB2312" w:cs="宋体"/>
                <w:spacing w:val="-11"/>
                <w:kern w:val="0"/>
                <w:sz w:val="24"/>
                <w:szCs w:val="24"/>
              </w:rPr>
              <w:t>区住房城乡建设局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建设工程消防验收</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区住房城乡建设局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《中华人民共和国消防法》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《建设工程消防设计审查验收管理暂行规定》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56</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11"/>
                <w:kern w:val="0"/>
                <w:sz w:val="24"/>
                <w:szCs w:val="24"/>
              </w:rPr>
            </w:pPr>
            <w:r>
              <w:rPr>
                <w:rFonts w:hint="eastAsia" w:ascii="仿宋_GB2312" w:hAnsi="宋体" w:eastAsia="仿宋_GB2312" w:cs="宋体"/>
                <w:spacing w:val="-11"/>
                <w:kern w:val="0"/>
                <w:sz w:val="24"/>
                <w:szCs w:val="24"/>
              </w:rPr>
              <w:t>区住房城乡建设局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在村庄、集镇规划区内公共场所修建临时建筑等设施审批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乡级政府</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《村庄和集镇规划建设管理条例》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57</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11"/>
                <w:kern w:val="0"/>
                <w:sz w:val="24"/>
                <w:szCs w:val="24"/>
              </w:rPr>
            </w:pPr>
            <w:r>
              <w:rPr>
                <w:rFonts w:hint="eastAsia" w:ascii="仿宋_GB2312" w:hAnsi="宋体" w:eastAsia="仿宋_GB2312" w:cs="宋体"/>
                <w:spacing w:val="-11"/>
                <w:kern w:val="0"/>
                <w:sz w:val="24"/>
                <w:szCs w:val="24"/>
              </w:rPr>
              <w:t>区住房城乡建设局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建筑起重机械使用登记</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区住房城乡建设局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《中华人民共和国特种设备安全法》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1"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58</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11"/>
                <w:kern w:val="0"/>
                <w:sz w:val="24"/>
                <w:szCs w:val="24"/>
              </w:rPr>
            </w:pPr>
            <w:r>
              <w:rPr>
                <w:rFonts w:hint="eastAsia" w:ascii="仿宋_GB2312" w:hAnsi="宋体" w:eastAsia="仿宋_GB2312" w:cs="宋体"/>
                <w:spacing w:val="-11"/>
                <w:kern w:val="0"/>
                <w:sz w:val="24"/>
                <w:szCs w:val="24"/>
              </w:rPr>
              <w:t>区住房城乡建设局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供热经营许可证核发</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《山东省供热条例》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《山东省供热经营许可管理办法》（鲁建燃热字〔2016〕14号）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59</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11"/>
                <w:kern w:val="0"/>
                <w:sz w:val="24"/>
                <w:szCs w:val="24"/>
              </w:rPr>
            </w:pPr>
            <w:r>
              <w:rPr>
                <w:rFonts w:hint="eastAsia" w:ascii="仿宋_GB2312" w:hAnsi="宋体" w:eastAsia="仿宋_GB2312" w:cs="宋体"/>
                <w:spacing w:val="-11"/>
                <w:kern w:val="0"/>
                <w:sz w:val="24"/>
                <w:szCs w:val="24"/>
              </w:rPr>
              <w:t>区住房城乡建设局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供热企业停业许可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《山东省供热条例》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《山东省城市建设管理条例》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3"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60</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区城管局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关闭、闲置、拆除城市环境卫生设施许可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区行政审批服务局会同市生态环境局市中分局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《中华人民共和国固体废物污染环境防治法》</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9"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61</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区城管局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拆除环境卫生设施许可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《城市市容和环境卫生管理条例》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6"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62</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区城管局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临时性建筑物搭建、堆放物料、占道施工审批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《城市市容和环境卫生管理条例》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1"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63</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区城管局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改变绿化规划、绿化用地的使用性质审批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w:t>
            </w:r>
            <w:r>
              <w:rPr>
                <w:rFonts w:hint="eastAsia" w:ascii="仿宋_GB2312" w:hAnsi="宋体" w:eastAsia="仿宋_GB2312" w:cs="宋体"/>
                <w:spacing w:val="6"/>
                <w:kern w:val="0"/>
                <w:sz w:val="24"/>
                <w:szCs w:val="24"/>
              </w:rPr>
              <w:t>国务院对确需保留的行政审批项目设定行政许可的决定》</w:t>
            </w:r>
            <w:r>
              <w:rPr>
                <w:rFonts w:hint="eastAsia" w:ascii="仿宋_GB2312" w:hAnsi="宋体" w:eastAsia="仿宋_GB2312" w:cs="宋体"/>
                <w:spacing w:val="6"/>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2"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64</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区城管局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工程建设涉及城市绿地、树木审批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《城市绿化条例》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65</w:t>
            </w:r>
          </w:p>
        </w:tc>
        <w:tc>
          <w:tcPr>
            <w:tcW w:w="1972" w:type="dxa"/>
            <w:shd w:val="clear" w:color="auto" w:fill="auto"/>
            <w:noWrap/>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6"/>
                <w:kern w:val="0"/>
                <w:sz w:val="24"/>
                <w:szCs w:val="24"/>
              </w:rPr>
              <w:t>公路建设项目设计文件审批</w:t>
            </w:r>
          </w:p>
        </w:tc>
        <w:tc>
          <w:tcPr>
            <w:tcW w:w="2835" w:type="dxa"/>
            <w:shd w:val="clear" w:color="auto" w:fill="auto"/>
            <w:noWrap/>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《中华人民共和国公路法》</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《建设工程质量管理条例》</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《建设工程勘察设计管理条例》</w:t>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《农村公路建设管理办法》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66</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公路建设项目施工许可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《中华人民共和国公路法》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《公路建设市场管理办法》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2"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67</w:t>
            </w:r>
          </w:p>
        </w:tc>
        <w:tc>
          <w:tcPr>
            <w:tcW w:w="1972" w:type="dxa"/>
            <w:shd w:val="clear" w:color="auto" w:fill="auto"/>
            <w:noWrap/>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公路建设项目竣工验收</w:t>
            </w:r>
          </w:p>
        </w:tc>
        <w:tc>
          <w:tcPr>
            <w:tcW w:w="2835" w:type="dxa"/>
            <w:shd w:val="clear" w:color="auto" w:fill="auto"/>
            <w:noWrap/>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《中华人民共和国公路法》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《收费公路管理条例》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《公路工程竣（交）工验收办法》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《农村公路建设管理办法》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68</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6"/>
                <w:kern w:val="0"/>
                <w:sz w:val="24"/>
                <w:szCs w:val="24"/>
              </w:rPr>
              <w:t>城镇污水排入排水管网许可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《城镇排水与污水处理条例》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9"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69</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水利基建项目初步设计文件审批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6"/>
                <w:kern w:val="0"/>
                <w:sz w:val="24"/>
                <w:szCs w:val="24"/>
              </w:rPr>
              <w:t>《国务院对确需保留的行政审批项目设定行政许可的决定》</w:t>
            </w:r>
            <w:r>
              <w:rPr>
                <w:rFonts w:hint="eastAsia" w:ascii="仿宋_GB2312" w:hAnsi="宋体" w:eastAsia="仿宋_GB2312" w:cs="宋体"/>
                <w:spacing w:val="6"/>
                <w:kern w:val="0"/>
                <w:sz w:val="24"/>
                <w:szCs w:val="24"/>
              </w:rPr>
              <w:br w:type="textWrapping"/>
            </w:r>
            <w:r>
              <w:rPr>
                <w:rFonts w:hint="eastAsia" w:ascii="仿宋_GB2312" w:hAnsi="宋体" w:eastAsia="仿宋_GB2312" w:cs="宋体"/>
                <w:kern w:val="0"/>
                <w:sz w:val="24"/>
                <w:szCs w:val="24"/>
              </w:rPr>
              <w:t>《济南市人民政府关于推进“市县同权”改革将部分市级行政许可及关联行政权力事项调整由区县实施的通知》（济政字〔2020〕44号）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9"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70</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河道管理范围内特定活动审批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《中华人民共和国河道管理条例》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《山东省实施〈中华人民共和国河道管理条例〉办法》（省政府令第19号发布，省政府令第311号修正）</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《济南市人民政府关于推进“市县同权”改革将部分市级行政许可及关联行政权力事项调整由区县实施的通知》（济政字〔2020〕44号）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71</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河道采砂许可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《中华人民共和国水法》</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《中华人民共和国河道管理条例》</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《山东省实施〈中华人民共和国河道管理条例〉办法》（省政府令第19号发布，省政府令第311号修正）</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72</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生产建设项目水土保持方案审批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《中华人民共和国水土保持法》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73</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农村集体经济组织修建水库审批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《中华人民共和国水法》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《济南市人民政府关于推进“市县同权”改革将部分市级行政许可及关联行政权力事项调整由区县实施的通知》（济政字〔2020〕44号）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4"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74</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城市建设填堵水域、废除围堤审批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区政府（由区行政审批服务局承办）</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《中华人民共和国防洪法》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《中共济南市市中区委办公室 济南市市中区人民政府办公室关于印发〈济南市市中区推进相对集中行政许可权组建区行政审批服务局改革方案〉的通知》（市中办发〔2018〕24号）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1"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75</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占用农业灌溉水源、灌排工程设施审批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6"/>
                <w:kern w:val="0"/>
                <w:sz w:val="24"/>
                <w:szCs w:val="24"/>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7"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76</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坝顶兼做公路审批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《水库大坝安全管理条例》</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《山东省人民政府关于取消和下放行政审批事项的决定》（省政府令第264号）</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3"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77</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利用堤顶、戗台兼做公路审批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《中华人民共和国河道管理条例》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《山东省黄河河道管理条例》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《山东省实施〈中华人民共和国河道管理条例〉办法》（省政府令第19号发布，省政府令第311号修正）</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9"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78</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6"/>
                <w:kern w:val="0"/>
                <w:sz w:val="24"/>
                <w:szCs w:val="24"/>
              </w:rPr>
              <w:t>蓄滞洪区避洪设施建设审批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6"/>
                <w:kern w:val="0"/>
                <w:sz w:val="24"/>
                <w:szCs w:val="24"/>
              </w:rPr>
              <w:t>《国务院对确需保留的行政审批项目设定行政许可的决定》</w:t>
            </w:r>
            <w:r>
              <w:rPr>
                <w:rFonts w:hint="eastAsia" w:ascii="仿宋_GB2312" w:hAnsi="宋体" w:eastAsia="仿宋_GB2312" w:cs="宋体"/>
                <w:spacing w:val="6"/>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4"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79</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大坝管理和保护范围内修建码头、渔塘许可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《水库大坝安全管理条例》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《济南市人民政府关于推进“市县同权”改革将部分市级行政许可及关联行政权力事项调整由区县实施的通知》（济政字〔2020〕44号）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4"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80</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洪水影响评价类审批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《中华人民共和国水法》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《中华人民共和国防洪法》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《中华人民共和国河道管理条例》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《中华人民共和国水文条例》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《山东省黄河河道管理条例》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7"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81</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农药经营许可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《农药管理条例》</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82</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食用菌菌种生产经营许可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区行政审批服务局（受理省农业农村厅事权事项）；区行政审批服务局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《中华人民共和国种子法》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《食用菌菌种管理办法》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2"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83</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使用低于国家或地方规定的种用标准的农作物种子审批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区政府（由区农业农村局承办）</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《中华人民共和国种子法》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84</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蚕种生产经营许可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区行政审批服务局（受理省农业农村厅事权事项）</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《中华人民共和国畜牧法》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《蚕种管理办法》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6"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85</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农业植物检疫证书核发</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《植物检疫条例》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86</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农业植物产地检疫合格证签发</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《植物检疫条例》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3"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87</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农业野生植物采集、出售、收购、野外考察审批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区行政审批服务局（受理省农业农村厅〔采集国家二级保护野生植物〕事权事项）</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《中华人民共和国野生植物保护条例》</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6"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88</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拖拉机和联合收割机驾驶证核发</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《中华人民共和国道路交通安全法》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《农业机械安全监督管理条例》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1"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89</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拖拉机和联合收割机登记</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《中华人民共和国道路交通安全法》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《农业机械安全监督管理条例》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90</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工商企业等社会资本通过流转取得土地经营权审批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区政府（由区农业农村局承办）</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《中华人民共和国农村土地承包法》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《农村土地经营权流转管理办法》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91</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农村村民宅基地审批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街道办事处</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《中华人民共和国土地管理法》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3"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92</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水产苗种生产经营审批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《中华人民共和国渔业法》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《农业转基因生物安全管理条例》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《水产苗种管理办法》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《济南市人民政府关于推进“市县同权”改革将部分市级行政许可及关联行政权力事项调整由区县实施的通知》（济政字〔2020〕44号）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93</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水域滩涂养殖证核发</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区政府（由区农业农村局承办）</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《中华人民共和国渔业法》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94</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猎捕省重点保护水生野生动物审批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《山东省实施〈中华人民共和国野生动物保护法〉办法》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95</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出售、购买、利用省重点保护水生野生动物及其制品审批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《山东省实施〈中华人民共和国野生动物保护法〉办法》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96</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人工繁育省重点保护水生野生动物审批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《山东省实施〈中华人民共和国野生动物保护法〉办法》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97</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外国人在我省对省重点保护水生野生动物进行野外考察或者在野外拍摄电影、录像等活动审批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《山东省实施〈中华人民共和国野生动物保护法〉办法》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2"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98</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农作物种子生产经营许可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《中华人民共和国种子法》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《农业转基因生物安全管理条例》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《农作物种子生产经营许可管理办法》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7"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99</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动物及动物产品检疫合格证核发</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《中华人民共和国动物防疫法》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《动物检疫管理办法》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兽药经营许可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《兽药管理条例》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101</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种畜禽生产经营许可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区行政审批服务局（受委托实施部分市行政审批服务局事权事项）；区行政审批服务局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《中华人民共和国畜牧法》</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《农业转基因生物安全管理条例》</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《养蜂管理办法（试行）》（农业部公告第1692号）</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《济南市人民政府关于调整实施部分市级行政权力事项的决定》（市政府令第272号）</w:t>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102</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动物防疫条件合格证核发</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《中华人民共和国动物防疫法》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《动物防疫条件审查办法》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103</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向无规定动物疫病区输入易感动物、动物产品的检疫审批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《中华人民共和国动物防疫法》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《动物检疫管理办法》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7"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104</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动物诊疗许可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《中华人民共和国动物防疫法》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《动物诊疗机构管理办法》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8"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105</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生鲜乳收购站许可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《乳品质量安全监督管理条例》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8"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106</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生鲜乳准运证明核发</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《乳品质量安全监督管理条例》</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8"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107</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区商务局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11"/>
                <w:kern w:val="0"/>
                <w:sz w:val="24"/>
                <w:szCs w:val="24"/>
              </w:rPr>
              <w:t>对外劳务合作经营资格核准</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区行政审批服务局（受市</w:t>
            </w:r>
            <w:r>
              <w:rPr>
                <w:rFonts w:hint="eastAsia" w:ascii="仿宋_GB2312" w:hAnsi="宋体" w:eastAsia="仿宋_GB2312" w:cs="宋体"/>
                <w:spacing w:val="-11"/>
                <w:kern w:val="0"/>
                <w:sz w:val="24"/>
                <w:szCs w:val="24"/>
              </w:rPr>
              <w:t>行政审批服务局委托实施）</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《中华人民共和国对外贸易法》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《对外劳务合作管理条例》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《济南市人民政府关于调整实施部分市级行政权力事项的决定》（市政府令第272号）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4"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108</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6"/>
                <w:kern w:val="0"/>
                <w:sz w:val="24"/>
                <w:szCs w:val="24"/>
              </w:rPr>
              <w:t>区文化和旅游局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文艺表演团体设立审批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《营业性演出管理条例》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6"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109</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6"/>
                <w:kern w:val="0"/>
                <w:sz w:val="24"/>
                <w:szCs w:val="24"/>
              </w:rPr>
              <w:t>区文化和旅游局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营业性演出审批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《营业性演出管理条例》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《营业性演出管理条例实施细则》</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8"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110</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6"/>
                <w:kern w:val="0"/>
                <w:sz w:val="24"/>
                <w:szCs w:val="24"/>
              </w:rPr>
              <w:t>区文化和旅游局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娱乐场所经营活动审批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《娱乐场所管理条例》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2"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111</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6"/>
                <w:kern w:val="0"/>
                <w:sz w:val="24"/>
                <w:szCs w:val="24"/>
              </w:rPr>
              <w:t>区文化和旅游局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互联网上网服务营业场所筹建审批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《互联网上网服务营业场所管理条例》</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8"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112</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6"/>
                <w:kern w:val="0"/>
                <w:sz w:val="24"/>
                <w:szCs w:val="24"/>
              </w:rPr>
            </w:pPr>
            <w:r>
              <w:rPr>
                <w:rFonts w:hint="eastAsia" w:ascii="仿宋_GB2312" w:hAnsi="宋体" w:eastAsia="仿宋_GB2312" w:cs="宋体"/>
                <w:spacing w:val="-6"/>
                <w:kern w:val="0"/>
                <w:sz w:val="24"/>
                <w:szCs w:val="24"/>
              </w:rPr>
              <w:t>区文化和旅游局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互联网上网服务经营活动审批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《互联网上网服务营业场所管理条例》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113</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6"/>
                <w:kern w:val="0"/>
                <w:sz w:val="24"/>
                <w:szCs w:val="24"/>
              </w:rPr>
            </w:pPr>
            <w:r>
              <w:rPr>
                <w:rFonts w:hint="eastAsia" w:ascii="仿宋_GB2312" w:hAnsi="宋体" w:eastAsia="仿宋_GB2312" w:cs="宋体"/>
                <w:spacing w:val="-6"/>
                <w:kern w:val="0"/>
                <w:sz w:val="24"/>
                <w:szCs w:val="24"/>
              </w:rPr>
              <w:t>区文化和旅游局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建设工程文物保护许可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区政府（由区行政审批服务局承办，征得上一级文化和旅游部门同意）；区行政审批服务局</w:t>
            </w:r>
          </w:p>
        </w:tc>
        <w:tc>
          <w:tcPr>
            <w:tcW w:w="60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《中华人民共和国文物保护法》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《山东省文物保护条例》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114</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6"/>
                <w:kern w:val="0"/>
                <w:sz w:val="24"/>
                <w:szCs w:val="24"/>
              </w:rPr>
            </w:pPr>
            <w:r>
              <w:rPr>
                <w:rFonts w:hint="eastAsia" w:ascii="仿宋_GB2312" w:hAnsi="宋体" w:eastAsia="仿宋_GB2312" w:cs="宋体"/>
                <w:spacing w:val="-6"/>
                <w:kern w:val="0"/>
                <w:sz w:val="24"/>
                <w:szCs w:val="24"/>
              </w:rPr>
              <w:t>区文化和旅游局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文物保护单位原址保护措施审批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《中华人民共和国文物保护法》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《中共济南市市中区委办公室 济南市市中区人民政府办公室关于印发〈济南市市中区推进相对集中行政许可权组建区行政审批服务局改革方案〉的通知》（市中办发〔2018〕24号）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115</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6"/>
                <w:kern w:val="0"/>
                <w:sz w:val="24"/>
                <w:szCs w:val="24"/>
              </w:rPr>
            </w:pPr>
            <w:r>
              <w:rPr>
                <w:rFonts w:hint="eastAsia" w:ascii="仿宋_GB2312" w:hAnsi="宋体" w:eastAsia="仿宋_GB2312" w:cs="宋体"/>
                <w:spacing w:val="-6"/>
                <w:kern w:val="0"/>
                <w:sz w:val="24"/>
                <w:szCs w:val="24"/>
              </w:rPr>
              <w:t>区文化和旅游局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核定为文物保护单位的属于国家所有的纪念建筑物或者古建筑改变用途审批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区政府（由区文化和旅游局承办，征得上一级文化和旅游部门同意）</w:t>
            </w:r>
          </w:p>
        </w:tc>
        <w:tc>
          <w:tcPr>
            <w:tcW w:w="60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116</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6"/>
                <w:kern w:val="0"/>
                <w:sz w:val="24"/>
                <w:szCs w:val="24"/>
              </w:rPr>
            </w:pPr>
            <w:r>
              <w:rPr>
                <w:rFonts w:hint="eastAsia" w:ascii="仿宋_GB2312" w:hAnsi="宋体" w:eastAsia="仿宋_GB2312" w:cs="宋体"/>
                <w:spacing w:val="-6"/>
                <w:kern w:val="0"/>
                <w:sz w:val="24"/>
                <w:szCs w:val="24"/>
              </w:rPr>
              <w:t>区文化和旅游局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不可移动文物修缮审批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《中华人民共和国文物保护法》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《中共济南市市中区委办公室 济南市市中区人民政府办公室关于印发〈济南市市中区推进相对集中行政许可权组建区行政审批服务局改革方案〉的通知》（市中办发〔2018〕24号）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117</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6"/>
                <w:kern w:val="0"/>
                <w:sz w:val="24"/>
                <w:szCs w:val="24"/>
              </w:rPr>
            </w:pPr>
            <w:r>
              <w:rPr>
                <w:rFonts w:hint="eastAsia" w:ascii="仿宋_GB2312" w:hAnsi="宋体" w:eastAsia="仿宋_GB2312" w:cs="宋体"/>
                <w:spacing w:val="-6"/>
                <w:kern w:val="0"/>
                <w:sz w:val="24"/>
                <w:szCs w:val="24"/>
              </w:rPr>
              <w:t>区文化和旅游局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非国有文物收藏单位和其他单位借用国有馆藏文物审批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区文化和旅游局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3"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118</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6"/>
                <w:kern w:val="0"/>
                <w:sz w:val="24"/>
                <w:szCs w:val="24"/>
              </w:rPr>
              <w:t>区文化和旅游局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博物馆处理不够入藏标准、无保存价值的文物或标本审批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6"/>
                <w:kern w:val="0"/>
                <w:sz w:val="24"/>
                <w:szCs w:val="24"/>
              </w:rPr>
              <w:t>《国务院对确需保留的行政审批项目设定行政许可的决定》</w:t>
            </w:r>
            <w:r>
              <w:rPr>
                <w:rFonts w:hint="eastAsia" w:ascii="仿宋_GB2312" w:hAnsi="宋体" w:eastAsia="仿宋_GB2312" w:cs="宋体"/>
                <w:spacing w:val="6"/>
                <w:kern w:val="0"/>
                <w:sz w:val="24"/>
                <w:szCs w:val="24"/>
              </w:rPr>
              <w:br w:type="textWrapping"/>
            </w:r>
            <w:r>
              <w:rPr>
                <w:rFonts w:hint="eastAsia" w:ascii="仿宋_GB2312" w:hAnsi="宋体" w:eastAsia="仿宋_GB2312" w:cs="宋体"/>
                <w:kern w:val="0"/>
                <w:sz w:val="24"/>
                <w:szCs w:val="24"/>
              </w:rPr>
              <w:t>《中共济南市市中区委办公室 济南市市中区人民政府办公室关于印发〈济南市市中区推进相对集中行政许可权组建区行政审批服务局改革方案〉的通知》（市中办发〔2018〕24号）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119</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6"/>
                <w:kern w:val="0"/>
                <w:sz w:val="24"/>
                <w:szCs w:val="24"/>
              </w:rPr>
            </w:pPr>
            <w:r>
              <w:rPr>
                <w:rFonts w:hint="eastAsia" w:ascii="仿宋_GB2312" w:hAnsi="宋体" w:eastAsia="仿宋_GB2312" w:cs="宋体"/>
                <w:spacing w:val="-6"/>
                <w:kern w:val="0"/>
                <w:sz w:val="24"/>
                <w:szCs w:val="24"/>
              </w:rPr>
              <w:t>区文化和旅游局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对尚未被认定为文物的监管物品审核</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区文化和旅游局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《山东省文物保护条例》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120</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6"/>
                <w:kern w:val="0"/>
                <w:sz w:val="24"/>
                <w:szCs w:val="24"/>
              </w:rPr>
            </w:pPr>
            <w:r>
              <w:rPr>
                <w:rFonts w:hint="eastAsia" w:ascii="仿宋_GB2312" w:hAnsi="宋体" w:eastAsia="仿宋_GB2312" w:cs="宋体"/>
                <w:spacing w:val="-6"/>
                <w:kern w:val="0"/>
                <w:sz w:val="24"/>
                <w:szCs w:val="24"/>
              </w:rPr>
              <w:t>区文化和旅游局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广播电视专用频段频率使用许可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区文化和旅游局（受理广电总局事权事项并逐级上报）</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《广播电视管理条例》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121</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6"/>
                <w:kern w:val="0"/>
                <w:sz w:val="24"/>
                <w:szCs w:val="24"/>
              </w:rPr>
            </w:pPr>
            <w:r>
              <w:rPr>
                <w:rFonts w:hint="eastAsia" w:ascii="仿宋_GB2312" w:hAnsi="宋体" w:eastAsia="仿宋_GB2312" w:cs="宋体"/>
                <w:spacing w:val="-6"/>
                <w:kern w:val="0"/>
                <w:sz w:val="24"/>
                <w:szCs w:val="24"/>
              </w:rPr>
              <w:t>区文化和旅游局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广播电台、电视台设立、终止审批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区文化和旅游局（受理广电总局事权事项并逐级上报）</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《广播电视管理条例》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122</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6"/>
                <w:kern w:val="0"/>
                <w:sz w:val="24"/>
                <w:szCs w:val="24"/>
              </w:rPr>
            </w:pPr>
            <w:r>
              <w:rPr>
                <w:rFonts w:hint="eastAsia" w:ascii="仿宋_GB2312" w:hAnsi="宋体" w:eastAsia="仿宋_GB2312" w:cs="宋体"/>
                <w:spacing w:val="-6"/>
                <w:kern w:val="0"/>
                <w:sz w:val="24"/>
                <w:szCs w:val="24"/>
              </w:rPr>
              <w:t>区文化和旅游局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广播电台、电视台变更台名、台标、节目设置范围或节目套数审批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区文化和旅游局（受理广电总局事权事项并逐级上报）</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《广播电视管理条例》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123</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6"/>
                <w:kern w:val="0"/>
                <w:sz w:val="24"/>
                <w:szCs w:val="24"/>
              </w:rPr>
            </w:pPr>
            <w:r>
              <w:rPr>
                <w:rFonts w:hint="eastAsia" w:ascii="仿宋_GB2312" w:hAnsi="宋体" w:eastAsia="仿宋_GB2312" w:cs="宋体"/>
                <w:spacing w:val="-6"/>
                <w:kern w:val="0"/>
                <w:sz w:val="24"/>
                <w:szCs w:val="24"/>
              </w:rPr>
              <w:t>区文化和旅游局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乡镇设立广播电视站和机关、部队、团体、企业事业单位设立有线广播电视站审批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区文化和旅游局（初审省广电局事权事项）</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《广播电视管理条例》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《广播电视站审批管理暂行规定》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124</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6"/>
                <w:kern w:val="0"/>
                <w:sz w:val="24"/>
                <w:szCs w:val="24"/>
              </w:rPr>
            </w:pPr>
            <w:r>
              <w:rPr>
                <w:rFonts w:hint="eastAsia" w:ascii="仿宋_GB2312" w:hAnsi="宋体" w:eastAsia="仿宋_GB2312" w:cs="宋体"/>
                <w:spacing w:val="-6"/>
                <w:kern w:val="0"/>
                <w:sz w:val="24"/>
                <w:szCs w:val="24"/>
              </w:rPr>
              <w:t>区文化和旅游局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有线广播电视传输覆盖网工程验收审核</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区文化和旅游局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《广播电视管理条例》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125</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6"/>
                <w:kern w:val="0"/>
                <w:sz w:val="24"/>
                <w:szCs w:val="24"/>
              </w:rPr>
            </w:pPr>
            <w:r>
              <w:rPr>
                <w:rFonts w:hint="eastAsia" w:ascii="仿宋_GB2312" w:hAnsi="宋体" w:eastAsia="仿宋_GB2312" w:cs="宋体"/>
                <w:spacing w:val="-6"/>
                <w:kern w:val="0"/>
                <w:sz w:val="24"/>
                <w:szCs w:val="24"/>
              </w:rPr>
              <w:t>区文化和旅游局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6"/>
                <w:kern w:val="0"/>
                <w:sz w:val="24"/>
                <w:szCs w:val="24"/>
              </w:rPr>
              <w:t>广播电视视频点播业务审批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区文化和旅游局（受理省广电局事权事项并逐级上报）</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6"/>
                <w:kern w:val="0"/>
                <w:sz w:val="24"/>
                <w:szCs w:val="24"/>
              </w:rPr>
              <w:t>《国务院对确需保留的行政审批项目设定行政许可的决定》</w:t>
            </w:r>
            <w:r>
              <w:rPr>
                <w:rFonts w:hint="eastAsia" w:ascii="仿宋_GB2312" w:hAnsi="宋体" w:eastAsia="仿宋_GB2312" w:cs="宋体"/>
                <w:spacing w:val="6"/>
                <w:kern w:val="0"/>
                <w:sz w:val="24"/>
                <w:szCs w:val="24"/>
              </w:rPr>
              <w:br w:type="textWrapping"/>
            </w:r>
            <w:r>
              <w:rPr>
                <w:rFonts w:hint="eastAsia" w:ascii="仿宋_GB2312" w:hAnsi="宋体" w:eastAsia="仿宋_GB2312" w:cs="宋体"/>
                <w:kern w:val="0"/>
                <w:sz w:val="24"/>
                <w:szCs w:val="24"/>
              </w:rPr>
              <w:t>《广播电视视频点播业务管理办法》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7"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126</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6"/>
                <w:kern w:val="0"/>
                <w:sz w:val="24"/>
                <w:szCs w:val="24"/>
              </w:rPr>
            </w:pPr>
            <w:r>
              <w:rPr>
                <w:rFonts w:hint="eastAsia" w:ascii="仿宋_GB2312" w:hAnsi="宋体" w:eastAsia="仿宋_GB2312" w:cs="宋体"/>
                <w:spacing w:val="-6"/>
                <w:kern w:val="0"/>
                <w:sz w:val="24"/>
                <w:szCs w:val="24"/>
              </w:rPr>
              <w:t>区文化和旅游局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卫星电视广播地面接收设施安装服务许可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区文化和旅游局（初审省广电局事权事项）</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《卫星电视广播地面接收设施管理规定》</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《卫星电视广播地面接收设施安装服务暂行办法》</w:t>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《广电总局关于设立卫星地面接收设施安装服务机构审批事项的通知》（广发〔2010〕24号）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127</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6"/>
                <w:kern w:val="0"/>
                <w:sz w:val="24"/>
                <w:szCs w:val="24"/>
              </w:rPr>
            </w:pPr>
            <w:r>
              <w:rPr>
                <w:rFonts w:hint="eastAsia" w:ascii="仿宋_GB2312" w:hAnsi="宋体" w:eastAsia="仿宋_GB2312" w:cs="宋体"/>
                <w:spacing w:val="-6"/>
                <w:kern w:val="0"/>
                <w:sz w:val="24"/>
                <w:szCs w:val="24"/>
              </w:rPr>
              <w:t>区文化和旅游局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设置卫星电视广播地面接收设施审批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区文化和旅游局（初审省广电局事权事项）</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《广播电视管理条例》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《卫星电视广播地面接收设施管理规定》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128</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6"/>
                <w:kern w:val="0"/>
                <w:sz w:val="24"/>
                <w:szCs w:val="24"/>
              </w:rPr>
            </w:pPr>
            <w:r>
              <w:rPr>
                <w:rFonts w:hint="eastAsia" w:ascii="仿宋_GB2312" w:hAnsi="宋体" w:eastAsia="仿宋_GB2312" w:cs="宋体"/>
                <w:spacing w:val="-6"/>
                <w:kern w:val="0"/>
                <w:sz w:val="24"/>
                <w:szCs w:val="24"/>
              </w:rPr>
              <w:t>区文化和旅游局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出版物零售业务经营许可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《出版管理条例》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2"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129</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6"/>
                <w:kern w:val="0"/>
                <w:sz w:val="24"/>
                <w:szCs w:val="24"/>
              </w:rPr>
            </w:pPr>
            <w:r>
              <w:rPr>
                <w:rFonts w:hint="eastAsia" w:ascii="仿宋_GB2312" w:hAnsi="宋体" w:eastAsia="仿宋_GB2312" w:cs="宋体"/>
                <w:spacing w:val="-6"/>
                <w:kern w:val="0"/>
                <w:sz w:val="24"/>
                <w:szCs w:val="24"/>
              </w:rPr>
              <w:t>区文化和旅游局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印刷企业设立、变更、兼并、合并、分立审批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区行政审批服务局（受市行政审批服务局委托实施）</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《印刷业管理条例》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《出版管理条例》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《济南市人民政府关于调整实施部分市级行政权力事项的决定》（市政府令第272号）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8"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130</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6"/>
                <w:kern w:val="0"/>
                <w:sz w:val="24"/>
                <w:szCs w:val="24"/>
              </w:rPr>
            </w:pPr>
            <w:r>
              <w:rPr>
                <w:rFonts w:hint="eastAsia" w:ascii="仿宋_GB2312" w:hAnsi="宋体" w:eastAsia="仿宋_GB2312" w:cs="宋体"/>
                <w:spacing w:val="-6"/>
                <w:kern w:val="0"/>
                <w:sz w:val="24"/>
                <w:szCs w:val="24"/>
              </w:rPr>
              <w:t>区文化和旅游局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电影放映单位设立审批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highlight w:val="none"/>
              </w:rPr>
              <w:t>区行政审批服务局（受省电影局委托实施）；区行政审批服务局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《中华人民共和国电影产业促进法》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《电影管理条例》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《外商投资电影院暂行规定》</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《山东省人民政府关于委托实施部分省级行政权力事项的决定》（省政府令第351号）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3"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131</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区卫生健康局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饮用水供水单位卫生许可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《中华人民共和国传染病防治法》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4"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132</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区卫生健康局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公共场所卫生许可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《公共场所卫生管理条例》</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1"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133</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区卫生健康局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医疗机构建设项目放射性</w:t>
            </w:r>
            <w:r>
              <w:rPr>
                <w:rFonts w:hint="eastAsia" w:ascii="仿宋_GB2312" w:hAnsi="宋体" w:eastAsia="仿宋_GB2312" w:cs="宋体"/>
                <w:spacing w:val="6"/>
                <w:kern w:val="0"/>
                <w:sz w:val="24"/>
                <w:szCs w:val="24"/>
              </w:rPr>
              <w:t>职业病危害预评价报告审核</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《中华人民共和国职业病防治法》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《放射诊疗管理规定》</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9"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134</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区卫生健康局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医疗机构建设项目放射性职业病防护设施竣工验收</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《中华人民共和国职业病防治法》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《放射诊疗管理规定》</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8"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135</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区卫生健康局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医疗机构设置审批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《医疗机构管理条例》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136</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区卫生健康局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医疗机构执业登记</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《医疗机构管理条例》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137</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区卫生健康局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母婴保健技术服务机构执业许可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《中华人民共和国母婴保健法》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《中华人民共和国母婴保健法实施办法》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《母婴保健专项技术服务许可及人员资格管理办法》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7"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138</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区卫生健康局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放射源诊疗技术和医用辐射机构许可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《放射性同位素与射线装置安全和防护条例》</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《放射诊疗管理规定》</w:t>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6"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139</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区卫生健康局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单采血浆站设置审批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区行政审批服务局（初审省卫生健康委〔省中医药局〕事权事项）</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《血液制品管理条例》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1"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140</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区卫生健康局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医师执业注册</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《中华人民共和国医师法》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《医师执业注册管理办法》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141</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区卫生健康局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乡村医生执业注册</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区卫生健康局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《乡村医生从业管理条例》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142</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区卫生健康局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6"/>
                <w:kern w:val="0"/>
                <w:sz w:val="24"/>
                <w:szCs w:val="24"/>
              </w:rPr>
              <w:t>母婴保健服务人员资格认定</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《中华人民共和国母婴保健法》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《中华人民共和国母婴保健法实施办法》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《母婴保健专项技术服务许可及人员资格管理办法》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《国家职业资格目录（2021年版）》</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143</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区卫生健康局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护士执业注册</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《护士条例》</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《国家职业资格目录（2021年版）》</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1"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144</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区卫生健康局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确有专长的中医医师资格认定</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区卫生健康局（受理省卫生健康委〔省中医药局〕事权事项并逐级上报）</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《中华人民共和国中医药法》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w:t>
            </w:r>
            <w:r>
              <w:rPr>
                <w:rFonts w:hint="eastAsia" w:ascii="仿宋_GB2312" w:hAnsi="宋体" w:eastAsia="仿宋_GB2312" w:cs="宋体"/>
                <w:spacing w:val="6"/>
                <w:kern w:val="0"/>
                <w:sz w:val="24"/>
                <w:szCs w:val="24"/>
              </w:rPr>
              <w:t>中医医术确有专长人员医师资格考核注册管理暂行办法》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6"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145</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区卫生健康局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确有专长的中医医师执业注册</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《中华人民共和国中医药法》</w:t>
            </w:r>
            <w:r>
              <w:rPr>
                <w:rFonts w:hint="eastAsia" w:ascii="仿宋_GB2312" w:hAnsi="宋体" w:eastAsia="仿宋_GB2312" w:cs="宋体"/>
                <w:kern w:val="0"/>
                <w:sz w:val="24"/>
                <w:szCs w:val="24"/>
              </w:rPr>
              <w:br w:type="textWrapping"/>
            </w:r>
            <w:r>
              <w:rPr>
                <w:rFonts w:hint="eastAsia" w:ascii="仿宋_GB2312" w:hAnsi="宋体" w:eastAsia="仿宋_GB2312" w:cs="宋体"/>
                <w:spacing w:val="6"/>
                <w:kern w:val="0"/>
                <w:sz w:val="24"/>
                <w:szCs w:val="24"/>
              </w:rPr>
              <w:t>《中医医术确有专长人员医师资格考核注册管理暂行办法》</w:t>
            </w:r>
            <w:r>
              <w:rPr>
                <w:rFonts w:hint="eastAsia" w:ascii="仿宋_GB2312" w:hAnsi="宋体" w:eastAsia="仿宋_GB2312" w:cs="宋体"/>
                <w:spacing w:val="6"/>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3"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146</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区卫生健康局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中医医疗机构设置审批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《中华人民共和国中医药法》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《医疗机构管理条例》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147</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区卫生健康局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中医医疗机构执业登记</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《中华人民共和国中医药法》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《医疗机构管理条例》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148</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区应急局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石油天然气建设项目安全设施设计审查</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区应急局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《中华人民共和国安全生产法》</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《建设项目安全设施“三同时”监督管理办法》</w:t>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《国家安全监管总局办公厅关于明确非煤矿山建设项目安全监管职责等事项的通知》（安监总厅管一〔2013〕143号）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149</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区应急局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金属冶炼建设项目安全设施设计审查</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区应急局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《中华人民共和国安全生产法》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《建设项目安全设施“三同时”监督管理办法》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《冶金企业和有色金属企业安全生产规定》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3"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150</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区应急局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危险化学品经营许可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区应急局（受市应急局委托实施）；区应急局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《危险化学品安全管理条例》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《危险化学品经营许可证管理办法》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《济南市人民政府关于调整实施部分市级行政权力事项的决定》（市政府令第272号）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151</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区应急局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生产、储存烟花爆竹建设项目安全设施设计审查</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区应急局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《中华人民共和国安全生产法》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《建设项目安全设施“三同时”监督管理办法》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152</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区应急局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烟花爆竹经营许可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区应急局（受市应急局委托实施）；区应急局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《烟花爆竹安全管理条例》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《烟花爆竹经营许可实施办法》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《济南市人民政府关于调整实施部分市级行政权力事项的决定》（市政府令第272号）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4"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153</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区应急局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矿山建设项目安全设施设计审查</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区应急局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《中华人民共和国安全生产法》</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《煤矿安全监察条例》</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《煤矿建设项目安全设施监察规定》</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《建设项目安全设施“三同时”监督管理办法》</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《国家安全监管总局办公厅关于切实做好国家取消和下放投资审批有关建设项目安全监管工作的通知》（安监总厅政法〔2013〕120号）</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《国家安全监管总局办公厅关于明确非煤矿山建设项目安全监管职责等事项的通知》（安监总厅管一〔2013〕143号）</w:t>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《中华人民共和国应急管理部公告》（2021年第1号）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9"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154</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区应急局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6"/>
                <w:kern w:val="0"/>
                <w:sz w:val="24"/>
                <w:szCs w:val="24"/>
              </w:rPr>
              <w:t>一般工程抗震设防要求审定</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《山东省防震减灾条例》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《山东省建设工程抗震设防条例》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7"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155</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区应急局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地震观测环境保护范围内建设工程项目审批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《山东省地震监测设施与地震观测环境保护条例》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2"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156</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区市场监管局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食品生产许可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《中华人民共和国食品安全法》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《食品生产许可管理办法》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1"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157</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区市场监管局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食品经营许可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《中华人民共和国食品安全法》</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《食品经营许可管理办法》</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《山东省人民政府关于取消和下放行政审批事项的决定》（省政府令第264号）</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158</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区市场监管局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特种设备使用登记</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区市场监管局（受市市场监管局委托实施）</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《中华人民共和国特种设备安全法》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《特种设备安全监察条例》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《山东省特种设备安全条例》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9"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159</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区市场监管局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特种设备安全管理和作业人员资格认定</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区市场监管局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《中华人民共和国特种设备安全法》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《特种设备安全监察条例》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《特种设备作业人员监督管理办法》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160</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区市场监管局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计量标准器具核准</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《中华人民共和国计量法》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《中华人民共和国计量法实施细则》</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《计量标准考核办法》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9"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161</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区市场监管局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承担国家法定计量检定机构任务授权</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《中华人民共和国计量法》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《中华人民共和国计量法实施细则》</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7"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162</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区市场监管局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企业登记注册</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《中华人民共和国公司法》</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《中华人民共和国合伙企业法》</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《中华人民共和国个人独资企业法》</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《中华人民共和国外商投资法》</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《中华人民共和国市场主体登记管理条例》</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《中华人民共和国外商投资法实施条例》</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《中华人民共和国市场主体登记管理条例实施细则》</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2"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163</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区市场监管局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个体工商户登记注册</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《中华人民共和国市场主体登记管理条例》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《促进个体工商户发展条例》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《中华人民共和国市场主体登记管理条例实施细则》</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1"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164</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区市场监管局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农民专业合作社登记注册</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《中华人民共和国农民专业合作社法》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《中华人民共和国市场主体登记管理条例》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《中华人民共和国市场主体登记管理条例实施细则》</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165</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区市场监管局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食品小作坊、小餐饮登记</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区市场监管局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《山东省食品小作坊小餐饮和食品摊点管理条例》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166</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区市场监管局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药品零售企业筹建审批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《中华人民共和国药品管理法》</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《中华人民共和国药品管理法实施条例》</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167</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区市场监管局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药品零售企业经营许可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《中华人民共和国药品管理法》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《中华人民共和国药品管理法实施条例》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2"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168</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区市场监管局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第二类精神药品零售业务审批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区行政审批服务局（受市行政审批服务局委托实施）</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《中华人民共和国禁毒法》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《麻醉药品和精神药品管理条例》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《济南市人民政府关于调整实施部分市级行政权力事项的决定》（市政府令第272号）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169</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区市场监管局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医疗用毒性药品零售企业许可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区行政审批服务局（受市行政审批服务局委托实施）</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《医疗用毒性药品管理办法》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《济南市人民政府关于调整实施部分市级行政权力事项的决定》（市政府令第272号）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170</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区市场监管局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科研和教学用毒性药品购买审批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区市场监管局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《医疗用毒性药品管理办法》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9"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171</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区民族宗教局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6"/>
                <w:kern w:val="0"/>
                <w:sz w:val="24"/>
                <w:szCs w:val="24"/>
              </w:rPr>
              <w:t>宗教活动场所筹备设立审批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区民族宗教局（初审省民族宗教委事权事项）；区民族宗教局（初审市民族宗教局事权事项）</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172</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区民族宗教局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宗教活动场所设立、变更、注销登记</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区民族宗教局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3"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173</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区民族宗教局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宗教活动场所内改建或者新建建筑物许可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区民族宗教局（初审省民族宗教委事权事项）；区民族宗教局（初审市民族宗教局事权事项）；区民族宗教局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《宗教事务条例》</w:t>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《宗教事务部分行政许可项目实施办法》（国宗发〔2018〕11号）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174</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区民族宗教局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宗教临时活动地点审批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区民族宗教局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7"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175</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区民族宗教局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宗教团体、宗教院校、宗教活动场所接受境外捐赠审批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区民族宗教局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《宗教事务条例》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《宗教事务部分行政许可项目实施办法》（国宗发〔2018〕11号）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176</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区侨办</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华侨回国定居审批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区行政审批服务局（初审市行政审批服务局事权事项）</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《中华人民共和国出境入境管理法》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《华侨回国定居办理工作规定》（国侨发〔2013〕18号）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177</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区档案局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延期移交档案审批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区档案局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《中华人民共和国档案法实施办法》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178</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区委编办</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事业单位登记</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区事业单位登记监管局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《事业单位登记管理暂行条例》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《事业单位登记管理暂行条例实施细则》（中央编办发〔2014〕4号）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179</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民用枪支及枪支主要零部件、弹药配置许可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《中华人民共和国枪支管理法》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180</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举行集会游行示威许可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《中华人民共和国集会游行示威法》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《中华人民共和国集会游行示威法实施条例》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《山东省实施〈中华人民共和国集会游行示威法〉办法》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181</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大型群众性活动安全许可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《中华人民共和国消防法》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《大型群众性活动安全管理条例》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182</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公章刻制业特种行业许可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《印铸刻字业暂行管理规则》</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default" w:ascii="仿宋_GB2312" w:hAnsi="宋体" w:eastAsia="仿宋_GB2312" w:cs="宋体"/>
                <w:spacing w:val="6"/>
                <w:kern w:val="0"/>
                <w:sz w:val="24"/>
                <w:szCs w:val="24"/>
              </w:rPr>
            </w:pPr>
            <w:r>
              <w:rPr>
                <w:rFonts w:hint="eastAsia" w:ascii="仿宋_GB2312" w:hAnsi="宋体" w:eastAsia="仿宋_GB2312" w:cs="宋体"/>
                <w:spacing w:val="6"/>
                <w:kern w:val="0"/>
                <w:sz w:val="24"/>
                <w:szCs w:val="24"/>
              </w:rPr>
              <w:t>《国务院对确需保留的行政审批项目设定行政许可的决定》</w:t>
            </w:r>
            <w:r>
              <w:rPr>
                <w:rFonts w:hint="eastAsia" w:ascii="仿宋_GB2312" w:hAnsi="宋体" w:eastAsia="仿宋_GB2312" w:cs="宋体"/>
                <w:spacing w:val="6"/>
                <w:kern w:val="0"/>
                <w:sz w:val="24"/>
                <w:szCs w:val="24"/>
              </w:rPr>
              <w:br w:type="page"/>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《公安部关于深化娱乐服务场所和特种行业治安管理改革进一步依法加强事中事后监管的工作意见》（公治〔2017〕529号）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183</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旅馆业特种行业许可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《旅馆业治安管理办法》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w:t>
            </w:r>
            <w:r>
              <w:rPr>
                <w:rFonts w:hint="eastAsia" w:ascii="仿宋_GB2312" w:hAnsi="宋体" w:eastAsia="仿宋_GB2312" w:cs="宋体"/>
                <w:spacing w:val="6"/>
                <w:kern w:val="0"/>
                <w:sz w:val="24"/>
                <w:szCs w:val="24"/>
              </w:rPr>
              <w:t>国务院对确需保留的行政审批项目设定行政许可的决定》</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《公安部关于深化娱乐服务场所和特种行业治安管理改革进一步依法加强事中事后监管的工作意见》（公治〔2017〕529号）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184</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互联网上网服务营业场所信息网络安全审核</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《互联网上网服务营业场所管理条例》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185</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举办焰火晚会及其他大型焰火燃放活动许可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《烟花爆竹安全管理条例》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《公安部办公厅关于贯彻执行〈大型焰火燃放作业人员资格条件及管理〉和〈大型焰火燃放作业单位资质条件及管理〉有关事项的通知》（公治〔2010〕592号）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186</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烟花爆竹道路运输许可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《烟花爆竹安全管理条例》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《关于优化烟花爆竹道路运输许可审批进一步深化烟花爆竹“放管服”改革工作的通知》（公治安明发〔2019〕218号）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187</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民用爆炸物品购买许可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《民用爆炸物品安全管理条例》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188</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民用爆炸物品运输许可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《民用爆炸物品安全管理条例》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189</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剧毒化学品购买许可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《危险化学品安全管理条例》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190</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放射性物品道路运输许可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《中华人民共和国核安全法》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《放射性物品运输安全管理条例》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7"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191</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易制毒化学品购买许可（除第一类中的药品类易制毒化学品外）</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《中华人民共和国禁毒法》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《易制毒化学品管理条例》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192</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易制毒化学品运输许可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《中华人民共和国禁毒法》</w:t>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《易制毒化学品管理条例》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193</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户口迁移审批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《中华人民共和国户口登记条例》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7"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194</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犬类准养证核发</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《中华人民共和国动物防疫法》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《中华人民共和国传染病防治法实施办法》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《山东省动物防疫条例》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《济南市文明养犬管理条例》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4"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195</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普通护照签发</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公安市中分局（受理国家移民管理局事权事项）</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《中华人民共和国护照法》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196</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边境管理区通行证核发</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6"/>
                <w:kern w:val="0"/>
                <w:sz w:val="24"/>
                <w:szCs w:val="24"/>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197</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内地居民前往港澳通行证、往来港澳通行证及签注签发</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公安市中分局（受理中华人民共和国出入境管理局事权事项）</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《中国公民因私事往来香港地区或者澳门地区的暂行管理办法》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198</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港澳居民来往内地通行证签发</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公安市中分局（受理中华人民共和国出入境管理局事权事项）</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《中国公民因私事往来香港地区或者澳门地区的暂行管理办法》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199</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大陆居民往来台湾通行证及签注签发</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公安市中分局（受理中华人民共和国出入境管理局事权事项）</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《中国公民往来台湾地区管理办法》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200</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台湾居民来往大陆通行证签发</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公安市中分局（受理中华人民共和国出入境管理局事权事项）</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《中国公民往来台湾地区管理办法》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201</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市中交警大队</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剧毒化学品道路运输通行许可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市中交警大队</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《危险化学品安全管理条例》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《剧毒化学品购买和公路运输许可证件管理办法》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202</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市中交警大队</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运输危险化学品的车辆进入危险化学品运输车辆限制通行区域审批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市中交警大队</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《危险化学品安全管理条例》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203</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市中交警大队</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机动车登记</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市中交警大队</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《中华人民共和国道路交通安全法》</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《中华人民共和国道路交通安全法实施条例》</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《机动车登记规定》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204</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市中交警大队</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机动车临时通行牌证核发</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市中交警大队</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《中华人民共和国道路交通安全法》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《中华人民共和国道路交通安全法实施条例》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《机动车登记规定》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205</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市中交警大队</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机动车检验合格标志核发</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市中交警大队</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《中华人民共和国道路交通安全法》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《中华人民共和国道路交通安全法实施条例》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《机动车登记规定》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206</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市中交警大队</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机动车驾驶证核发、审验</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市中交警大队</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《中华人民共和国道路交通安全法》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《中华人民共和国道路交通安全法实施条例》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《机动车驾驶证申领和使用规定》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207</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市中交警大队</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校车驾驶资格许可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市中交警大队</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《校车安全管理条例》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《机动车驾驶证申领和使用规定》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208</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市中交警大队</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非机动车登记</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市中交警大队</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《中华人民共和国道路交通安全法》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《山东省电动自行车管理办法》（省政府令第348号）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209</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市中交警大队</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涉路施工交通安全审查</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市中交警大队</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《中华人民共和国道路交通安全法》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《中华人民共和国公路法》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《城市道路管理条例》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210</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市中交警大队</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临时占用道路从事大型活动的许可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市中交警大队</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《山东省实施〈中华人民共和国道路交通安全法〉办法》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《济南市道路交通安全条例》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exac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211</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市中交警大队</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在限制、禁止的区域或者路段通行、停靠机动车的许可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市中交警大队</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《山东省实施〈中华人民共和国道路交通安全法〉办法》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4"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212</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11"/>
                <w:kern w:val="0"/>
                <w:sz w:val="24"/>
                <w:szCs w:val="24"/>
              </w:rPr>
              <w:t>生态环境市中分局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一般建设项目环境影响评价审批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生态环境市中分局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《中华人民共和国环境保护法》</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《中华人民共和国环境影响评价法》</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《中华人民共和国水污染防治法》</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《中华人民共和国大气污染防治法》</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《中华人民共和国土壤污染防治法》</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《中华人民共和国固体废物污染环境防治法》</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《中华人民共和国噪声污染防治法》</w:t>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《建设项目环境保护管理条例》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213</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11"/>
                <w:kern w:val="0"/>
                <w:sz w:val="24"/>
                <w:szCs w:val="24"/>
              </w:rPr>
              <w:t>生态环境市中分局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核与辐射类建设项目环境影响评价审批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生态环境市中分局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《中华人民共和国环境保护法》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《中华人民共和国环境影响评价法》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《中华人民共和国放射性污染防治法》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《中华人民共和国核安全法》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2"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214</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11"/>
                <w:kern w:val="0"/>
                <w:sz w:val="24"/>
                <w:szCs w:val="24"/>
              </w:rPr>
            </w:pPr>
            <w:r>
              <w:rPr>
                <w:rFonts w:hint="eastAsia" w:ascii="仿宋_GB2312" w:hAnsi="宋体" w:eastAsia="仿宋_GB2312" w:cs="宋体"/>
                <w:spacing w:val="-11"/>
                <w:kern w:val="0"/>
                <w:sz w:val="24"/>
                <w:szCs w:val="24"/>
              </w:rPr>
              <w:t>生态环境市中分局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江河、湖泊新建、改建或者扩大排污口审批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《中华人民共和国水法》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《中华人民共和国水污染防治法》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《中央编办关于生态环境部流域生态环境监管机构设置有关事项的通知》（中央编办发〔2019〕26号）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215</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11"/>
                <w:kern w:val="0"/>
                <w:sz w:val="24"/>
                <w:szCs w:val="24"/>
              </w:rPr>
            </w:pPr>
            <w:r>
              <w:rPr>
                <w:rFonts w:hint="eastAsia" w:ascii="仿宋_GB2312" w:hAnsi="宋体" w:eastAsia="仿宋_GB2312" w:cs="宋体"/>
                <w:spacing w:val="-11"/>
                <w:kern w:val="0"/>
                <w:sz w:val="24"/>
                <w:szCs w:val="24"/>
              </w:rPr>
              <w:t>生态环境市中分局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危险废物经营许可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生态环境市中分局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《中华人民共和国固体废物污染环境防治法》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《危险废物经营许可证管理办法》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7"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216</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11"/>
                <w:kern w:val="0"/>
                <w:sz w:val="24"/>
                <w:szCs w:val="24"/>
              </w:rPr>
            </w:pPr>
            <w:r>
              <w:rPr>
                <w:rFonts w:hint="eastAsia" w:ascii="仿宋_GB2312" w:hAnsi="宋体" w:eastAsia="仿宋_GB2312" w:cs="宋体"/>
                <w:spacing w:val="-11"/>
                <w:kern w:val="0"/>
                <w:sz w:val="24"/>
                <w:szCs w:val="24"/>
              </w:rPr>
              <w:t>生态环境市中分局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放射性核素排放许可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生态环境市中分局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《中华人民共和国放射性污染防治法》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7"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217</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区税务局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增值税防伪税控系统最高开票限额审批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区税务局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218</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11"/>
                <w:kern w:val="0"/>
                <w:sz w:val="24"/>
                <w:szCs w:val="24"/>
              </w:rPr>
              <w:t>市中消防救援大队</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公众聚集场所投入使用、营业前消防安全检查</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市中消防救援大队</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《中华人民共和国消防法》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219</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11"/>
                <w:kern w:val="0"/>
                <w:sz w:val="24"/>
                <w:szCs w:val="24"/>
              </w:rPr>
            </w:pPr>
            <w:r>
              <w:rPr>
                <w:rFonts w:hint="eastAsia" w:ascii="仿宋_GB2312" w:hAnsi="宋体" w:eastAsia="仿宋_GB2312" w:cs="宋体"/>
                <w:spacing w:val="-11"/>
                <w:kern w:val="0"/>
                <w:sz w:val="24"/>
                <w:szCs w:val="24"/>
              </w:rPr>
              <w:t>市中区烟草专卖局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烟草专卖零售许可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市中区烟草专卖局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《中华人民共和国烟草专卖法》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《中华人民共和国烟草专卖法实施条例》</w:t>
            </w:r>
          </w:p>
        </w:tc>
      </w:tr>
    </w:tbl>
    <w:p>
      <w:pPr>
        <w:spacing w:line="580" w:lineRule="exact"/>
        <w:jc w:val="center"/>
        <w:rPr>
          <w:rFonts w:ascii="方正小标宋简体" w:eastAsia="方正小标宋简体"/>
          <w:sz w:val="44"/>
          <w:szCs w:val="44"/>
        </w:rPr>
        <w:sectPr>
          <w:pgSz w:w="16838" w:h="11906" w:orient="landscape"/>
          <w:pgMar w:top="1588" w:right="1418" w:bottom="1474" w:left="1418" w:header="851" w:footer="992" w:gutter="0"/>
          <w:cols w:space="425" w:num="1"/>
          <w:docGrid w:type="lines" w:linePitch="435" w:charSpace="0"/>
        </w:sectPr>
      </w:pPr>
    </w:p>
    <w:p>
      <w:pPr>
        <w:spacing w:line="580" w:lineRule="exact"/>
        <w:jc w:val="center"/>
        <w:rPr>
          <w:rFonts w:ascii="方正小标宋简体" w:eastAsia="方正小标宋简体"/>
          <w:sz w:val="44"/>
          <w:szCs w:val="44"/>
        </w:rPr>
      </w:pPr>
    </w:p>
    <w:p>
      <w:pPr>
        <w:spacing w:line="580" w:lineRule="exact"/>
        <w:jc w:val="center"/>
        <w:rPr>
          <w:rFonts w:ascii="方正小标宋简体" w:eastAsia="方正小标宋简体"/>
          <w:sz w:val="44"/>
          <w:szCs w:val="44"/>
        </w:rPr>
      </w:pPr>
    </w:p>
    <w:p>
      <w:pPr>
        <w:spacing w:line="580" w:lineRule="exact"/>
        <w:jc w:val="center"/>
        <w:rPr>
          <w:rFonts w:ascii="方正小标宋简体" w:eastAsia="方正小标宋简体"/>
          <w:sz w:val="44"/>
          <w:szCs w:val="44"/>
        </w:rPr>
      </w:pPr>
    </w:p>
    <w:p>
      <w:pPr>
        <w:spacing w:line="580" w:lineRule="exact"/>
        <w:jc w:val="center"/>
        <w:rPr>
          <w:rFonts w:ascii="方正小标宋简体" w:eastAsia="方正小标宋简体"/>
          <w:sz w:val="44"/>
          <w:szCs w:val="44"/>
        </w:rPr>
      </w:pPr>
    </w:p>
    <w:p>
      <w:pPr>
        <w:spacing w:line="580" w:lineRule="exact"/>
        <w:jc w:val="center"/>
        <w:rPr>
          <w:rFonts w:ascii="方正小标宋简体" w:eastAsia="方正小标宋简体"/>
          <w:sz w:val="44"/>
          <w:szCs w:val="44"/>
        </w:rPr>
      </w:pPr>
    </w:p>
    <w:p>
      <w:pPr>
        <w:spacing w:line="580" w:lineRule="exact"/>
        <w:jc w:val="center"/>
        <w:rPr>
          <w:rFonts w:ascii="方正小标宋简体" w:eastAsia="方正小标宋简体"/>
          <w:sz w:val="44"/>
          <w:szCs w:val="44"/>
        </w:rPr>
      </w:pPr>
    </w:p>
    <w:p>
      <w:pPr>
        <w:spacing w:line="580" w:lineRule="exact"/>
        <w:jc w:val="center"/>
        <w:rPr>
          <w:rFonts w:ascii="方正小标宋简体" w:eastAsia="方正小标宋简体"/>
          <w:sz w:val="44"/>
          <w:szCs w:val="44"/>
        </w:rPr>
      </w:pPr>
    </w:p>
    <w:p>
      <w:pPr>
        <w:spacing w:line="580" w:lineRule="exact"/>
        <w:jc w:val="center"/>
        <w:rPr>
          <w:rFonts w:ascii="方正小标宋简体" w:eastAsia="方正小标宋简体"/>
          <w:sz w:val="44"/>
          <w:szCs w:val="44"/>
        </w:rPr>
      </w:pPr>
    </w:p>
    <w:p>
      <w:pPr>
        <w:pStyle w:val="2"/>
        <w:rPr>
          <w:rFonts w:ascii="方正小标宋简体" w:eastAsia="方正小标宋简体"/>
          <w:sz w:val="44"/>
          <w:szCs w:val="44"/>
        </w:rPr>
      </w:pPr>
    </w:p>
    <w:p>
      <w:pPr>
        <w:pStyle w:val="2"/>
        <w:rPr>
          <w:rFonts w:ascii="方正小标宋简体" w:eastAsia="方正小标宋简体"/>
          <w:sz w:val="44"/>
          <w:szCs w:val="44"/>
        </w:rPr>
      </w:pPr>
    </w:p>
    <w:p>
      <w:pPr>
        <w:pStyle w:val="2"/>
        <w:rPr>
          <w:rFonts w:ascii="方正小标宋简体" w:eastAsia="方正小标宋简体"/>
          <w:sz w:val="44"/>
          <w:szCs w:val="44"/>
        </w:rPr>
      </w:pPr>
    </w:p>
    <w:p>
      <w:pPr>
        <w:pStyle w:val="2"/>
        <w:rPr>
          <w:rFonts w:ascii="方正小标宋简体" w:eastAsia="方正小标宋简体"/>
          <w:sz w:val="44"/>
          <w:szCs w:val="44"/>
        </w:rPr>
      </w:pPr>
    </w:p>
    <w:p>
      <w:pPr>
        <w:pStyle w:val="2"/>
        <w:rPr>
          <w:rFonts w:ascii="方正小标宋简体" w:eastAsia="方正小标宋简体"/>
          <w:sz w:val="44"/>
          <w:szCs w:val="44"/>
        </w:rPr>
      </w:pPr>
    </w:p>
    <w:p>
      <w:pPr>
        <w:pStyle w:val="2"/>
        <w:keepNext w:val="0"/>
        <w:keepLines w:val="0"/>
        <w:pageBreakBefore w:val="0"/>
        <w:widowControl w:val="0"/>
        <w:kinsoku/>
        <w:wordWrap/>
        <w:overflowPunct/>
        <w:topLinePunct w:val="0"/>
        <w:autoSpaceDE/>
        <w:autoSpaceDN/>
        <w:bidi w:val="0"/>
        <w:adjustRightInd/>
        <w:snapToGrid/>
        <w:spacing w:after="0" w:line="240" w:lineRule="atLeast"/>
        <w:textAlignment w:val="auto"/>
        <w:rPr>
          <w:rFonts w:ascii="方正小标宋简体" w:eastAsia="方正小标宋简体"/>
          <w:sz w:val="44"/>
          <w:szCs w:val="44"/>
        </w:rPr>
      </w:pPr>
    </w:p>
    <w:p>
      <w:pPr>
        <w:pStyle w:val="2"/>
        <w:keepNext w:val="0"/>
        <w:keepLines w:val="0"/>
        <w:pageBreakBefore w:val="0"/>
        <w:widowControl w:val="0"/>
        <w:kinsoku/>
        <w:wordWrap/>
        <w:overflowPunct/>
        <w:topLinePunct w:val="0"/>
        <w:autoSpaceDE/>
        <w:autoSpaceDN/>
        <w:bidi w:val="0"/>
        <w:adjustRightInd/>
        <w:snapToGrid/>
        <w:spacing w:after="0" w:line="240" w:lineRule="atLeast"/>
        <w:textAlignment w:val="auto"/>
        <w:rPr>
          <w:rFonts w:ascii="方正小标宋简体" w:eastAsia="方正小标宋简体"/>
          <w:sz w:val="44"/>
          <w:szCs w:val="44"/>
        </w:rPr>
      </w:pPr>
    </w:p>
    <w:p>
      <w:pPr>
        <w:pStyle w:val="2"/>
        <w:keepNext w:val="0"/>
        <w:keepLines w:val="0"/>
        <w:pageBreakBefore w:val="0"/>
        <w:widowControl w:val="0"/>
        <w:kinsoku/>
        <w:wordWrap/>
        <w:overflowPunct/>
        <w:topLinePunct w:val="0"/>
        <w:autoSpaceDE/>
        <w:autoSpaceDN/>
        <w:bidi w:val="0"/>
        <w:adjustRightInd/>
        <w:snapToGrid/>
        <w:spacing w:after="0" w:line="240" w:lineRule="atLeast"/>
        <w:textAlignment w:val="auto"/>
        <w:rPr>
          <w:rFonts w:ascii="方正小标宋简体" w:eastAsia="方正小标宋简体"/>
          <w:sz w:val="44"/>
          <w:szCs w:val="44"/>
        </w:rPr>
      </w:pPr>
    </w:p>
    <w:p>
      <w:pPr>
        <w:tabs>
          <w:tab w:val="left" w:pos="622"/>
        </w:tabs>
        <w:spacing w:line="180" w:lineRule="exact"/>
        <w:ind w:right="465"/>
        <w:rPr>
          <w:rFonts w:hint="eastAsia" w:ascii="仿宋_GB2312" w:hAnsi="文星仿宋" w:eastAsia="仿宋_GB2312"/>
          <w:szCs w:val="32"/>
        </w:rPr>
      </w:pPr>
    </w:p>
    <w:p>
      <w:pPr>
        <w:spacing w:line="500" w:lineRule="exact"/>
        <w:ind w:left="995" w:leftChars="85" w:hanging="817" w:hangingChars="292"/>
        <w:rPr>
          <w:rFonts w:hint="eastAsia" w:ascii="仿宋_GB2312" w:eastAsia="仿宋_GB2312"/>
          <w:sz w:val="28"/>
          <w:szCs w:val="28"/>
        </w:rPr>
      </w:pPr>
      <w:r>
        <w:rPr>
          <w:rFonts w:hint="eastAsia" w:ascii="仿宋_GB2312" w:eastAsia="仿宋_GB2312"/>
          <w:sz w:val="28"/>
          <w:szCs w:val="28"/>
          <w:lang w:val="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52958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52958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35.4pt;z-index:251659264;mso-width-relative:page;mso-height-relative:page;" filled="f" stroked="t" coordsize="21600,21600" o:gfxdata="UEsDBAoAAAAAAIdO4kAAAAAAAAAAAAAAAAAEAAAAZHJzL1BLAwQUAAAACACHTuJAMt0Y1tIAAAAC&#10;AQAADwAAAGRycy9kb3ducmV2LnhtbE2PzU7DMBCE70i8g7VI3KjdHmgU4vQAqioQl7ZIXLfxEgfi&#10;dRq7P7w9Wy5wWWk0o9lvqsU59OpIY+oiW5hODCjiJrqOWwtv2+VdASplZId9ZLLwTQkW9fVVhaWL&#10;J17TcZNbJSWcSrTgcx5KrVPjKWCaxIFYvI84Bswix1a7EU9SHno9M+ZeB+xYPngc6NFT87U5BAv4&#10;tFrn92L2Mu+e/evndrlf+WJv7e3N1DyAynTOf2G44As61MK0iwd2SfUWZEj+veIVcyMzdhep60r/&#10;R69/AFBLAwQUAAAACACHTuJA4xQBC/oBAADzAwAADgAAAGRycy9lMm9Eb2MueG1srVPNjtMwEL4j&#10;8Q6W7zRttYUlarqHLcsFQSXgAaa2k1jynzxu074EL4DEDU4cufM2uzwG4yRbluXSAzk4Y8/MN/N9&#10;Hi+vDtawvYqovav4bDLlTDnhpXZNxT9+uHl2yRkmcBKMd6riR4X8avX0ybILpZr71hupIiMQh2UX&#10;Kt6mFMqiQNEqCzjxQTly1j5aSLSNTSEjdIRuTTGfTp8XnY8yRC8UIp2uBycfEeM5gL6utVBrL3ZW&#10;uTSgRmUgESVsdUC+6rutayXSu7pGlZipODFN/UpFyN7mtVgtoWwihFaLsQU4p4VHnCxoR0VPUGtI&#10;wHZR/wNltYgefZ0mwttiINIrQixm00favG8hqJ4LSY3hJDr+P1jxdr+JTMuKX3DmwNKF333+cfvp&#10;66+fX2i9+/6NXWSRuoAlxV67TRx3GDYxMz7U0eY/cWGHXtjjSVh1SEzQ4WIxf7m4JM3Fva/4kxgi&#10;ptfKW5aNihvtMmcoYf8GExWj0PuQfGwc62hu5y+mGQ9oAmu6eTJtIBbomj4ZvdHyRhuTUzA222sT&#10;2R7yFPRf5kTAf4XlKmvAdojrXcN8tArkKydZOgbSx9Gz4LkHqyRnRtEryhYBQplAm3MiqbRxOUH1&#10;MzoSzSIPsmZr6+WR7mYXom5aEmbW95w9NAt99+Pc5mF7uCf74Vtd/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y3RjW0gAAAAIBAAAPAAAAAAAAAAEAIAAAACIAAABkcnMvZG93bnJldi54bWxQSwEC&#10;FAAUAAAACACHTuJA4xQBC/oBAADzAwAADgAAAAAAAAABACAAAAAhAQAAZHJzL2Uyb0RvYy54bWxQ&#10;SwUGAAAAAAYABgBZAQAAjQUAAAAA&#10;">
                <v:fill on="f" focussize="0,0"/>
                <v:stroke weight="1pt" color="#000000" joinstyle="round"/>
                <v:imagedata o:title=""/>
                <o:lock v:ext="edit" aspectratio="f"/>
              </v:line>
            </w:pict>
          </mc:Fallback>
        </mc:AlternateContent>
      </w:r>
      <w:r>
        <w:rPr>
          <w:rFonts w:hint="eastAsia" w:ascii="仿宋_GB2312" w:eastAsia="仿宋_GB2312"/>
          <w:sz w:val="28"/>
          <w:szCs w:val="28"/>
        </w:rPr>
        <w:t>抄送：区委各部门，区人大常委会办公室，区政协办公室，区人武部，</w:t>
      </w:r>
    </w:p>
    <w:p>
      <w:pPr>
        <w:spacing w:line="500" w:lineRule="exact"/>
        <w:ind w:left="995" w:leftChars="474"/>
        <w:rPr>
          <w:rFonts w:hint="eastAsia" w:ascii="仿宋_GB2312" w:eastAsia="仿宋_GB2312"/>
          <w:sz w:val="28"/>
          <w:szCs w:val="28"/>
        </w:rPr>
      </w:pPr>
      <w:r>
        <w:rPr>
          <w:rFonts w:hint="eastAsia" w:ascii="仿宋_GB2312" w:eastAsia="仿宋_GB2312"/>
          <w:sz w:val="28"/>
          <w:szCs w:val="28"/>
        </w:rPr>
        <w:t>区法院，区检察院，区监察委，区各人民团体，驻区有关单位。</w:t>
      </w:r>
    </w:p>
    <w:p>
      <w:pPr>
        <w:spacing w:line="540" w:lineRule="exact"/>
        <w:ind w:firstLine="274" w:firstLineChars="98"/>
        <w:rPr>
          <w:rFonts w:hint="eastAsia" w:ascii="方正小标宋简体" w:eastAsia="方正小标宋简体"/>
          <w:b/>
          <w:bCs/>
          <w:sz w:val="44"/>
          <w:szCs w:val="44"/>
        </w:rPr>
      </w:pPr>
      <w:r>
        <w:rPr>
          <w:rFonts w:hint="eastAsia" w:ascii="仿宋_GB2312" w:eastAsia="仿宋_GB2312"/>
          <w:sz w:val="28"/>
          <w:szCs w:val="28"/>
          <w:lang w:val="zh-C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52958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2958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35.4pt;z-index:251661312;mso-width-relative:page;mso-height-relative:page;" filled="f" stroked="t" coordsize="21600,21600" o:gfxdata="UEsDBAoAAAAAAIdO4kAAAAAAAAAAAAAAAAAEAAAAZHJzL1BLAwQUAAAACACHTuJAMt0Y1tIAAAAC&#10;AQAADwAAAGRycy9kb3ducmV2LnhtbE2PzU7DMBCE70i8g7VI3KjdHmgU4vQAqioQl7ZIXLfxEgfi&#10;dRq7P7w9Wy5wWWk0o9lvqsU59OpIY+oiW5hODCjiJrqOWwtv2+VdASplZId9ZLLwTQkW9fVVhaWL&#10;J17TcZNbJSWcSrTgcx5KrVPjKWCaxIFYvI84Bswix1a7EU9SHno9M+ZeB+xYPngc6NFT87U5BAv4&#10;tFrn92L2Mu+e/evndrlf+WJv7e3N1DyAynTOf2G44As61MK0iwd2SfUWZEj+veIVcyMzdhep60r/&#10;R69/AFBLAwQUAAAACACHTuJAQdABAPoBAADzAwAADgAAAGRycy9lMm9Eb2MueG1srVPNjtMwEL4j&#10;8Q6W7zRtV4UlarqHLcsFQSXgAaa2k1jynzxu074EL4DEDU4cufM2uzwG4yRbluXSAzk4Y8/MN/N9&#10;Hi+vDtawvYqovav4bDLlTDnhpXZNxT9+uHl2yRkmcBKMd6riR4X8avX0ybILpZr71hupIiMQh2UX&#10;Kt6mFMqiQNEqCzjxQTly1j5aSLSNTSEjdIRuTTGfTp8XnY8yRC8UIp2uBycfEeM5gL6utVBrL3ZW&#10;uTSgRmUgESVsdUC+6rutayXSu7pGlZipODFN/UpFyN7mtVgtoWwihFaLsQU4p4VHnCxoR0VPUGtI&#10;wHZR/wNltYgefZ0mwttiINIrQixm00favG8hqJ4LSY3hJDr+P1jxdr+JTMuKX3DmwNKF333+cfvp&#10;66+fX2i9+/6NXWSRuoAlxV67TRx3GDYxMz7U0eY/cWGHXtjjSVh1SEzQ4WIxf7m4JM3Fva/4kxgi&#10;ptfKW5aNihvtMmcoYf8GExWj0PuQfGwc62hu5y+mGQ9oAmu6eTJtIBbomj4ZvdHyRhuTUzA222sT&#10;2R7yFPRf5kTAf4XlKmvAdojrXcN8tArkKydZOgbSx9Gz4LkHqyRnRtEryhYBQplAm3MiqbRxOUH1&#10;MzoSzSIPsmZr6+WR7mYXom5aEmbW95w9NAt99+Pc5mF7uCf74Vtd/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y3RjW0gAAAAIBAAAPAAAAAAAAAAEAIAAAACIAAABkcnMvZG93bnJldi54bWxQSwEC&#10;FAAUAAAACACHTuJAQdABAPoBAADzAwAADgAAAAAAAAABACAAAAAhAQAAZHJzL2Uyb0RvYy54bWxQ&#10;SwUGAAAAAAYABgBZAQAAjQUAAAAA&#10;">
                <v:fill on="f" focussize="0,0"/>
                <v:stroke weight="1pt" color="#000000" joinstyle="round"/>
                <v:imagedata o:title=""/>
                <o:lock v:ext="edit" aspectratio="f"/>
              </v:line>
            </w:pict>
          </mc:Fallback>
        </mc:AlternateContent>
      </w:r>
      <w:r>
        <w:rPr>
          <w:rFonts w:hint="eastAsia" w:ascii="仿宋_GB2312" w:eastAsia="仿宋_GB2312"/>
          <w:sz w:val="28"/>
          <w:szCs w:val="28"/>
          <w:lang w:val="zh-C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378460</wp:posOffset>
                </wp:positionV>
                <wp:extent cx="552958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2958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9.8pt;height:0pt;width:435.4pt;z-index:251660288;mso-width-relative:page;mso-height-relative:page;" filled="f" stroked="t" coordsize="21600,21600" o:gfxdata="UEsDBAoAAAAAAIdO4kAAAAAAAAAAAAAAAAAEAAAAZHJzL1BLAwQUAAAACACHTuJAuYm9HtUAAAAG&#10;AQAADwAAAGRycy9kb3ducmV2LnhtbE2PzU7DMBCE70i8g7VI3KjTSrQhxOkBVFWgXtoicd3GSxyI&#10;12ns/vD2bMUBjrOzmvmmnJ99p440xDawgfEoA0VcB9tyY+Btu7jLQcWEbLELTAa+KcK8ur4qsbDh&#10;xGs6blKjJIRjgQZcSn2hdawdeYyj0BOL9xEGj0nk0Gg74EnCfacnWTbVHluWBoc9PTmqvzYHbwCf&#10;l+v0nk9eZ+2LW31uF/uly/fG3N6Ms0dQic7p7xku+IIOlTDtwoFtVJ0BGZIM3D9MQYmbzzIZsvs9&#10;6KrU//GrH1BLAwQUAAAACACHTuJADP3KRvoBAADzAwAADgAAAGRycy9lMm9Eb2MueG1srVPNjtMw&#10;EL4j8Q6W7zRtpMISNd3DluWCoBLwAFPbSSz5Tx63aV+CF0DiBieO3Hkbdh+DcdIty+6lh83BGXtm&#10;vpnv83hxubeG7VRE7V3NZ5MpZ8oJL7Vra/750/WLC84wgZNgvFM1Pyjkl8vnzxZ9qFTpO2+kioxA&#10;HFZ9qHmXUqiKAkWnLODEB+XI2fhoIdE2toWM0BO6NUU5nb4seh9liF4oRDpdjU5+RIznAPqm0UKt&#10;vNha5dKIGpWBRJSw0wH5cui2aZRIH5oGVWKm5sQ0DSsVIXuT12K5gKqNEDotji3AOS084GRBOyp6&#10;glpBAraN+hGU1SJ69E2aCG+LkcigCLGYTR9o87GDoAYuJDWGk+j4dLDi/W4dmZY1LzlzYOnCb77+&#10;+vPl++3vb7Te/PzByixSH7Ci2Cu3jscdhnXMjPdNtPlPXNh+EPZwElbtExN0OJ+Xr+cXpLm48xX/&#10;EkPE9FZ5y7JRc6Nd5gwV7N5homIUeheSj41jPc1t+Wqa8YAmsKGbJ9MGYoGuHZLRGy2vtTE5BWO7&#10;uTKR7SBPwfBlTgT8X1iusgLsxrjBNc5Hp0C+cZKlQyB9HD0LnnuwSnJmFL2ibBEgVAm0OSeSShuX&#10;E9Qwo0eiWeRR1mxtvDzQ3WxD1G1HwsyGnrOHZmHo/ji3edju78m+/1aX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5ib0e1QAAAAYBAAAPAAAAAAAAAAEAIAAAACIAAABkcnMvZG93bnJldi54bWxQ&#10;SwECFAAUAAAACACHTuJADP3KRvoBAADzAwAADgAAAAAAAAABACAAAAAkAQAAZHJzL2Uyb0RvYy54&#10;bWxQSwUGAAAAAAYABgBZAQAAkAUAAAAA&#10;">
                <v:fill on="f" focussize="0,0"/>
                <v:stroke weight="1pt" color="#000000" joinstyle="round"/>
                <v:imagedata o:title=""/>
                <o:lock v:ext="edit" aspectratio="f"/>
              </v:line>
            </w:pict>
          </mc:Fallback>
        </mc:AlternateContent>
      </w:r>
      <w:r>
        <w:rPr>
          <w:rFonts w:hint="eastAsia" w:ascii="仿宋_GB2312" w:eastAsia="仿宋_GB2312"/>
          <w:sz w:val="28"/>
          <w:szCs w:val="28"/>
        </w:rPr>
        <w:t xml:space="preserve">济南市市中区人民政府办公室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202</w:t>
      </w:r>
      <w:r>
        <w:rPr>
          <w:rFonts w:hint="eastAsia" w:ascii="仿宋_GB2312" w:eastAsia="仿宋_GB2312"/>
          <w:sz w:val="28"/>
          <w:szCs w:val="28"/>
          <w:lang w:val="en-US" w:eastAsia="zh-CN"/>
        </w:rPr>
        <w:t>3</w:t>
      </w:r>
      <w:r>
        <w:rPr>
          <w:rFonts w:hint="eastAsia" w:ascii="仿宋_GB2312" w:eastAsia="仿宋_GB2312"/>
          <w:sz w:val="28"/>
          <w:szCs w:val="28"/>
        </w:rPr>
        <w:t>年</w:t>
      </w:r>
      <w:r>
        <w:rPr>
          <w:rFonts w:hint="eastAsia" w:ascii="仿宋_GB2312" w:eastAsia="仿宋_GB2312"/>
          <w:sz w:val="28"/>
          <w:szCs w:val="28"/>
          <w:lang w:val="en-US" w:eastAsia="zh-CN"/>
        </w:rPr>
        <w:t>5</w:t>
      </w:r>
      <w:r>
        <w:rPr>
          <w:rFonts w:hint="eastAsia" w:ascii="仿宋_GB2312" w:eastAsia="仿宋_GB2312"/>
          <w:sz w:val="28"/>
          <w:szCs w:val="28"/>
        </w:rPr>
        <w:t>月</w:t>
      </w:r>
      <w:r>
        <w:rPr>
          <w:rFonts w:hint="eastAsia" w:ascii="仿宋_GB2312" w:eastAsia="仿宋_GB2312"/>
          <w:sz w:val="28"/>
          <w:szCs w:val="28"/>
          <w:lang w:val="en-US" w:eastAsia="zh-CN"/>
        </w:rPr>
        <w:t>31</w:t>
      </w:r>
      <w:r>
        <w:rPr>
          <w:rFonts w:hint="eastAsia" w:ascii="仿宋_GB2312" w:eastAsia="仿宋_GB2312"/>
          <w:sz w:val="28"/>
          <w:szCs w:val="28"/>
        </w:rPr>
        <w:t>日印发</w:t>
      </w:r>
    </w:p>
    <w:sectPr>
      <w:pgSz w:w="11906" w:h="16838"/>
      <w:pgMar w:top="1418" w:right="1588" w:bottom="1418" w:left="1474"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文星仿宋">
    <w:panose1 w:val="02010604000101010101"/>
    <w:charset w:val="86"/>
    <w:family w:val="auto"/>
    <w:pitch w:val="default"/>
    <w:sig w:usb0="00000001" w:usb1="080E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2735616"/>
      <w:docPartObj>
        <w:docPartGallery w:val="autotext"/>
      </w:docPartObj>
    </w:sdtPr>
    <w:sdtEndPr>
      <w:rPr>
        <w:rFonts w:ascii="宋体" w:hAnsi="宋体" w:eastAsia="宋体"/>
        <w:sz w:val="28"/>
        <w:szCs w:val="28"/>
      </w:rPr>
    </w:sdtEndPr>
    <w:sdtContent>
      <w:p>
        <w:pPr>
          <w:pStyle w:val="5"/>
          <w:jc w:val="right"/>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21</w:t>
        </w:r>
        <w:r>
          <w:rPr>
            <w:rFonts w:ascii="宋体" w:hAnsi="宋体" w:eastAsia="宋体"/>
            <w:sz w:val="28"/>
            <w:szCs w:val="28"/>
          </w:rPr>
          <w:fldChar w:fldCharType="end"/>
        </w:r>
        <w:r>
          <w:rPr>
            <w:rFonts w:ascii="宋体" w:hAnsi="宋体" w:eastAsia="宋体"/>
            <w:sz w:val="28"/>
            <w:szCs w:val="28"/>
          </w:rPr>
          <w:t xml:space="preserve"> -</w:t>
        </w:r>
      </w:p>
    </w:sdtContent>
  </w:sdt>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8571126"/>
      <w:docPartObj>
        <w:docPartGallery w:val="autotext"/>
      </w:docPartObj>
    </w:sdtPr>
    <w:sdtEndPr>
      <w:rPr>
        <w:rFonts w:ascii="宋体" w:hAnsi="宋体" w:eastAsia="宋体"/>
        <w:sz w:val="28"/>
        <w:szCs w:val="28"/>
      </w:rPr>
    </w:sdtEndPr>
    <w:sdtContent>
      <w:p>
        <w:pPr>
          <w:pStyle w:val="5"/>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20</w:t>
        </w:r>
        <w:r>
          <w:rPr>
            <w:rFonts w:ascii="宋体" w:hAnsi="宋体" w:eastAsia="宋体"/>
            <w:sz w:val="28"/>
            <w:szCs w:val="28"/>
          </w:rPr>
          <w:fldChar w:fldCharType="end"/>
        </w:r>
        <w:r>
          <w:rPr>
            <w:rFonts w:ascii="宋体" w:hAnsi="宋体" w:eastAsia="宋体"/>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rPr>
        <w:rFonts w:asciiTheme="minorEastAsia" w:hAnsiTheme="minorEastAsia"/>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evenAndOddHeaders w:val="1"/>
  <w:drawingGridHorizontalSpacing w:val="105"/>
  <w:drawingGridVerticalSpacing w:val="43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1ZmMzMzk0YmU3Yzk1ODg0NDBmYzIzNWVjYTAzY2IifQ=="/>
  </w:docVars>
  <w:rsids>
    <w:rsidRoot w:val="003A1B8C"/>
    <w:rsid w:val="00003CBB"/>
    <w:rsid w:val="000175CE"/>
    <w:rsid w:val="0004585E"/>
    <w:rsid w:val="000544D1"/>
    <w:rsid w:val="000724BD"/>
    <w:rsid w:val="000A6413"/>
    <w:rsid w:val="000C176A"/>
    <w:rsid w:val="000E65AB"/>
    <w:rsid w:val="0010455D"/>
    <w:rsid w:val="00133D94"/>
    <w:rsid w:val="001816EE"/>
    <w:rsid w:val="001F4EE9"/>
    <w:rsid w:val="00220C06"/>
    <w:rsid w:val="002335DB"/>
    <w:rsid w:val="00245FF3"/>
    <w:rsid w:val="00252EE2"/>
    <w:rsid w:val="002B6EBD"/>
    <w:rsid w:val="002D037F"/>
    <w:rsid w:val="00305F4D"/>
    <w:rsid w:val="0036501F"/>
    <w:rsid w:val="003A1B8C"/>
    <w:rsid w:val="003F73C3"/>
    <w:rsid w:val="00422BFC"/>
    <w:rsid w:val="00431034"/>
    <w:rsid w:val="00441A23"/>
    <w:rsid w:val="004B3A61"/>
    <w:rsid w:val="004C5942"/>
    <w:rsid w:val="004F1114"/>
    <w:rsid w:val="004F429F"/>
    <w:rsid w:val="004F7E83"/>
    <w:rsid w:val="0053027A"/>
    <w:rsid w:val="00577144"/>
    <w:rsid w:val="005A71FA"/>
    <w:rsid w:val="005E3059"/>
    <w:rsid w:val="00622961"/>
    <w:rsid w:val="006352C5"/>
    <w:rsid w:val="006845B4"/>
    <w:rsid w:val="006A5B6A"/>
    <w:rsid w:val="00705AA3"/>
    <w:rsid w:val="00720E74"/>
    <w:rsid w:val="00730A85"/>
    <w:rsid w:val="007671B4"/>
    <w:rsid w:val="00786AD4"/>
    <w:rsid w:val="00794EEE"/>
    <w:rsid w:val="007E181C"/>
    <w:rsid w:val="00815C2E"/>
    <w:rsid w:val="008169B1"/>
    <w:rsid w:val="0082736B"/>
    <w:rsid w:val="00827EF5"/>
    <w:rsid w:val="0086201C"/>
    <w:rsid w:val="00882D9A"/>
    <w:rsid w:val="00894D2F"/>
    <w:rsid w:val="008C5AA2"/>
    <w:rsid w:val="008E0038"/>
    <w:rsid w:val="008E1DAD"/>
    <w:rsid w:val="00956CC0"/>
    <w:rsid w:val="009A7F64"/>
    <w:rsid w:val="00A213CD"/>
    <w:rsid w:val="00A7797A"/>
    <w:rsid w:val="00AB70F9"/>
    <w:rsid w:val="00AC3F7B"/>
    <w:rsid w:val="00AE7CA8"/>
    <w:rsid w:val="00B455C9"/>
    <w:rsid w:val="00B50771"/>
    <w:rsid w:val="00B84047"/>
    <w:rsid w:val="00BB3C9A"/>
    <w:rsid w:val="00BD26CB"/>
    <w:rsid w:val="00BD5F88"/>
    <w:rsid w:val="00BF32E3"/>
    <w:rsid w:val="00C13407"/>
    <w:rsid w:val="00C85161"/>
    <w:rsid w:val="00CB588F"/>
    <w:rsid w:val="00CE4530"/>
    <w:rsid w:val="00D10229"/>
    <w:rsid w:val="00D3440D"/>
    <w:rsid w:val="00D4174D"/>
    <w:rsid w:val="00D52D1C"/>
    <w:rsid w:val="00D86733"/>
    <w:rsid w:val="00E035F4"/>
    <w:rsid w:val="00E16A78"/>
    <w:rsid w:val="00E74A36"/>
    <w:rsid w:val="00E84615"/>
    <w:rsid w:val="00EB331B"/>
    <w:rsid w:val="00EB65FD"/>
    <w:rsid w:val="00ED12B5"/>
    <w:rsid w:val="00EF06E8"/>
    <w:rsid w:val="00F126A7"/>
    <w:rsid w:val="00FA2B7A"/>
    <w:rsid w:val="00FA5857"/>
    <w:rsid w:val="00FD6902"/>
    <w:rsid w:val="0130361B"/>
    <w:rsid w:val="015B2239"/>
    <w:rsid w:val="1D8D3608"/>
    <w:rsid w:val="1E4A3FC0"/>
    <w:rsid w:val="218617B3"/>
    <w:rsid w:val="4959786B"/>
    <w:rsid w:val="54831658"/>
    <w:rsid w:val="5A3E3CD2"/>
    <w:rsid w:val="62BF6848"/>
    <w:rsid w:val="65E83CA2"/>
    <w:rsid w:val="67FC4CB7"/>
    <w:rsid w:val="6C122F13"/>
    <w:rsid w:val="6E0D6F64"/>
    <w:rsid w:val="73C01FBB"/>
    <w:rsid w:val="75E81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basedOn w:val="1"/>
    <w:link w:val="15"/>
    <w:qFormat/>
    <w:uiPriority w:val="0"/>
    <w:pPr>
      <w:spacing w:after="120"/>
    </w:pPr>
    <w:rPr>
      <w:rFonts w:ascii="Times New Roman" w:hAnsi="Times New Roman" w:eastAsia="宋体" w:cs="Times New Roman"/>
    </w:rPr>
  </w:style>
  <w:style w:type="paragraph" w:styleId="3">
    <w:name w:val="Body Text Indent 2"/>
    <w:basedOn w:val="1"/>
    <w:link w:val="36"/>
    <w:qFormat/>
    <w:uiPriority w:val="99"/>
    <w:pPr>
      <w:spacing w:line="580" w:lineRule="exact"/>
      <w:ind w:firstLine="200" w:firstLineChars="200"/>
    </w:pPr>
    <w:rPr>
      <w:rFonts w:eastAsia="仿宋_GB2312"/>
      <w:sz w:val="32"/>
      <w:szCs w:val="24"/>
    </w:r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FollowedHyperlink"/>
    <w:basedOn w:val="9"/>
    <w:semiHidden/>
    <w:unhideWhenUsed/>
    <w:qFormat/>
    <w:uiPriority w:val="99"/>
    <w:rPr>
      <w:color w:val="954F72"/>
      <w:u w:val="single"/>
    </w:rPr>
  </w:style>
  <w:style w:type="character" w:styleId="12">
    <w:name w:val="Hyperlink"/>
    <w:basedOn w:val="9"/>
    <w:semiHidden/>
    <w:unhideWhenUsed/>
    <w:qFormat/>
    <w:uiPriority w:val="99"/>
    <w:rPr>
      <w:color w:val="0563C1"/>
      <w:u w:val="single"/>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character" w:customStyle="1" w:styleId="15">
    <w:name w:val="正文文本 字符"/>
    <w:basedOn w:val="9"/>
    <w:link w:val="2"/>
    <w:qFormat/>
    <w:uiPriority w:val="0"/>
    <w:rPr>
      <w:rFonts w:ascii="Times New Roman" w:hAnsi="Times New Roman" w:eastAsia="宋体" w:cs="Times New Roman"/>
    </w:rPr>
  </w:style>
  <w:style w:type="character" w:customStyle="1" w:styleId="16">
    <w:name w:val="批注框文本 字符"/>
    <w:basedOn w:val="9"/>
    <w:link w:val="4"/>
    <w:semiHidden/>
    <w:qFormat/>
    <w:uiPriority w:val="99"/>
    <w:rPr>
      <w:sz w:val="18"/>
      <w:szCs w:val="18"/>
    </w:rPr>
  </w:style>
  <w:style w:type="paragraph" w:customStyle="1" w:styleId="17">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9">
    <w:name w:val="xl7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xl71"/>
    <w:basedOn w:val="1"/>
    <w:qFormat/>
    <w:uiPriority w:val="0"/>
    <w:pPr>
      <w:widowControl/>
      <w:spacing w:before="100" w:beforeAutospacing="1" w:after="100" w:afterAutospacing="1"/>
      <w:jc w:val="left"/>
    </w:pPr>
    <w:rPr>
      <w:rFonts w:ascii="仿宋_GB2312" w:hAnsi="宋体" w:eastAsia="仿宋_GB2312" w:cs="宋体"/>
      <w:kern w:val="0"/>
      <w:sz w:val="20"/>
      <w:szCs w:val="20"/>
    </w:rPr>
  </w:style>
  <w:style w:type="paragraph" w:customStyle="1" w:styleId="2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szCs w:val="24"/>
    </w:rPr>
  </w:style>
  <w:style w:type="paragraph" w:customStyle="1" w:styleId="2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25">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2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2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2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3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31">
    <w:name w:val="xl82"/>
    <w:basedOn w:val="1"/>
    <w:qFormat/>
    <w:uiPriority w:val="0"/>
    <w:pPr>
      <w:widowControl/>
      <w:spacing w:before="100" w:beforeAutospacing="1" w:after="100" w:afterAutospacing="1"/>
    </w:pPr>
    <w:rPr>
      <w:rFonts w:ascii="宋体" w:hAnsi="宋体" w:eastAsia="宋体" w:cs="宋体"/>
      <w:kern w:val="0"/>
      <w:sz w:val="24"/>
      <w:szCs w:val="24"/>
    </w:rPr>
  </w:style>
  <w:style w:type="paragraph" w:customStyle="1" w:styleId="32">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
    <w:name w:val="xl6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szCs w:val="24"/>
    </w:rPr>
  </w:style>
  <w:style w:type="paragraph" w:customStyle="1" w:styleId="3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36">
    <w:name w:val="正文文本缩进 2 字符"/>
    <w:basedOn w:val="9"/>
    <w:link w:val="3"/>
    <w:qFormat/>
    <w:uiPriority w:val="99"/>
    <w:rPr>
      <w:rFonts w:eastAsia="仿宋_GB2312"/>
      <w:kern w:val="2"/>
      <w:sz w:val="32"/>
      <w:szCs w:val="24"/>
    </w:rPr>
  </w:style>
  <w:style w:type="table" w:customStyle="1" w:styleId="37">
    <w:name w:val="网格型1"/>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EF2A0F-3E30-471A-BBBE-DC28445DD268}">
  <ds:schemaRefs/>
</ds:datastoreItem>
</file>

<file path=docProps/app.xml><?xml version="1.0" encoding="utf-8"?>
<Properties xmlns="http://schemas.openxmlformats.org/officeDocument/2006/extended-properties" xmlns:vt="http://schemas.openxmlformats.org/officeDocument/2006/docPropsVTypes">
  <Template>Normal.dotm</Template>
  <Pages>70</Pages>
  <Words>23501</Words>
  <Characters>24733</Characters>
  <Lines>190</Lines>
  <Paragraphs>53</Paragraphs>
  <TotalTime>130</TotalTime>
  <ScaleCrop>false</ScaleCrop>
  <LinksUpToDate>false</LinksUpToDate>
  <CharactersWithSpaces>24757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2020-01-01T05:16:00Z</dcterms:created>
  <dc:creator>admin</dc:creator>
  <cp:lastModifiedBy>常然然</cp:lastModifiedBy>
  <cp:lastPrinted>2023-06-05T08:06:00Z</cp:lastPrinted>
  <dcterms:modified xsi:type="dcterms:W3CDTF">2023-06-19T07:49:25Z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A92935DCD00643D3A6530EB04F7F70EF_12</vt:lpwstr>
  </property>
</Properties>
</file>