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EA42" w14:textId="77777777" w:rsidR="00354F2E" w:rsidRDefault="00000000">
      <w:pPr>
        <w:autoSpaceDE w:val="0"/>
        <w:autoSpaceDN w:val="0"/>
        <w:adjustRightInd w:val="0"/>
        <w:jc w:val="center"/>
        <w:rPr>
          <w:rFonts w:ascii="Times New Roman" w:eastAsia="仿宋_GB2312" w:hAnsi="Times New Roman" w:cs="Times New Roman"/>
          <w:color w:val="000000"/>
          <w:sz w:val="32"/>
          <w:szCs w:val="32"/>
        </w:rPr>
      </w:pPr>
      <w:r>
        <w:rPr>
          <w:rFonts w:ascii="Times New Roman" w:eastAsia="方正小标宋简体" w:hAnsi="Times New Roman" w:cs="Times New Roman"/>
          <w:bCs/>
          <w:color w:val="FF0000"/>
          <w:w w:val="66"/>
          <w:sz w:val="116"/>
          <w:szCs w:val="72"/>
          <w:lang w:val="zh-CN"/>
        </w:rPr>
        <w:t>济南市市中区民政局文件</w:t>
      </w:r>
    </w:p>
    <w:p w14:paraId="666ACCDA" w14:textId="77777777" w:rsidR="00354F2E" w:rsidRDefault="00354F2E">
      <w:pPr>
        <w:jc w:val="center"/>
        <w:rPr>
          <w:rFonts w:ascii="Times New Roman" w:eastAsia="仿宋_GB2312" w:hAnsi="Times New Roman" w:cs="Times New Roman"/>
          <w:color w:val="000000"/>
          <w:sz w:val="32"/>
          <w:szCs w:val="32"/>
        </w:rPr>
      </w:pPr>
    </w:p>
    <w:p w14:paraId="2A41B019" w14:textId="77777777" w:rsidR="00354F2E" w:rsidRDefault="00000000">
      <w:pPr>
        <w:spacing w:line="580" w:lineRule="exact"/>
        <w:jc w:val="center"/>
        <w:rPr>
          <w:rFonts w:ascii="方正小标宋简体" w:eastAsia="方正小标宋简体"/>
          <w:sz w:val="44"/>
          <w:szCs w:val="44"/>
        </w:rPr>
      </w:pPr>
      <w:r>
        <w:rPr>
          <w:rFonts w:ascii="Times New Roman" w:eastAsia="仿宋_GB2312" w:hAnsi="Times New Roman" w:cs="Times New Roman"/>
          <w:noProof/>
          <w:sz w:val="32"/>
        </w:rPr>
        <mc:AlternateContent>
          <mc:Choice Requires="wps">
            <w:drawing>
              <wp:anchor distT="0" distB="0" distL="114300" distR="114300" simplePos="0" relativeHeight="251661312" behindDoc="0" locked="0" layoutInCell="1" allowOverlap="1" wp14:anchorId="38DAB8F9" wp14:editId="39F70C0A">
                <wp:simplePos x="0" y="0"/>
                <wp:positionH relativeFrom="column">
                  <wp:posOffset>-11430</wp:posOffset>
                </wp:positionH>
                <wp:positionV relativeFrom="paragraph">
                  <wp:posOffset>370205</wp:posOffset>
                </wp:positionV>
                <wp:extent cx="5619750" cy="0"/>
                <wp:effectExtent l="15875" t="10795" r="12700" b="1778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9050">
                          <a:solidFill>
                            <a:srgbClr val="FF0000"/>
                          </a:solidFill>
                          <a:round/>
                        </a:ln>
                      </wps:spPr>
                      <wps:bodyPr/>
                    </wps:wsp>
                  </a:graphicData>
                </a:graphic>
              </wp:anchor>
            </w:drawing>
          </mc:Choice>
          <mc:Fallback>
            <w:pict>
              <v:shapetype w14:anchorId="5FBA7F53" id="_x0000_t32" coordsize="21600,21600" o:spt="32" o:oned="t" path="m,l21600,21600e" filled="f">
                <v:path arrowok="t" fillok="f" o:connecttype="none"/>
                <o:lock v:ext="edit" shapetype="t"/>
              </v:shapetype>
              <v:shape id="直接箭头连接符 2" o:spid="_x0000_s1026" type="#_x0000_t32" style="position:absolute;left:0;text-align:left;margin-left:-.9pt;margin-top:29.15pt;width:44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" strokecolor="red" strokeweight="1.5pt"/>
            </w:pict>
          </mc:Fallback>
        </mc:AlternateContent>
      </w:r>
      <w:r>
        <w:rPr>
          <w:rFonts w:ascii="仿宋_GB2312" w:eastAsia="仿宋_GB2312" w:hint="eastAsia"/>
          <w:sz w:val="32"/>
          <w:szCs w:val="32"/>
        </w:rPr>
        <w:t>市中民发〔2024〕1号</w:t>
      </w:r>
    </w:p>
    <w:p w14:paraId="350D6DF3" w14:textId="77777777" w:rsidR="00354F2E" w:rsidRDefault="00354F2E">
      <w:pPr>
        <w:spacing w:line="720" w:lineRule="exact"/>
        <w:jc w:val="center"/>
        <w:rPr>
          <w:rFonts w:ascii="方正小标宋简体" w:eastAsia="方正小标宋简体"/>
          <w:sz w:val="44"/>
          <w:szCs w:val="44"/>
        </w:rPr>
      </w:pPr>
    </w:p>
    <w:p w14:paraId="52BC18CE" w14:textId="77777777" w:rsidR="00E34234" w:rsidRDefault="00000000" w:rsidP="00E3423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关于印发</w:t>
      </w:r>
      <w:proofErr w:type="gramStart"/>
      <w:r w:rsidR="00E34234">
        <w:rPr>
          <w:rFonts w:ascii="方正小标宋简体" w:eastAsia="方正小标宋简体" w:hint="eastAsia"/>
          <w:sz w:val="44"/>
          <w:szCs w:val="44"/>
        </w:rPr>
        <w:t>《</w:t>
      </w:r>
      <w:proofErr w:type="gramEnd"/>
      <w:r w:rsidR="00E34234">
        <w:rPr>
          <w:rFonts w:ascii="方正小标宋简体" w:eastAsia="方正小标宋简体" w:hint="eastAsia"/>
          <w:sz w:val="44"/>
          <w:szCs w:val="44"/>
        </w:rPr>
        <w:t>积极推进长者助餐工作</w:t>
      </w:r>
    </w:p>
    <w:p w14:paraId="151072C7" w14:textId="77777777" w:rsidR="00E34234" w:rsidRDefault="00E34234" w:rsidP="00E34234">
      <w:pPr>
        <w:spacing w:line="56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打造市</w:t>
      </w:r>
      <w:proofErr w:type="gramEnd"/>
      <w:r>
        <w:rPr>
          <w:rFonts w:ascii="方正小标宋简体" w:eastAsia="方正小标宋简体" w:hint="eastAsia"/>
          <w:sz w:val="44"/>
          <w:szCs w:val="44"/>
        </w:rPr>
        <w:t>中区“暖阳‘食’光”助餐品牌</w:t>
      </w:r>
    </w:p>
    <w:p w14:paraId="399C7F37" w14:textId="3B52DAF0" w:rsidR="00354F2E" w:rsidRDefault="00E3423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实施意见（试行）</w:t>
      </w:r>
      <w:proofErr w:type="gramStart"/>
      <w:r>
        <w:rPr>
          <w:rFonts w:ascii="方正小标宋简体" w:eastAsia="方正小标宋简体" w:hint="eastAsia"/>
          <w:sz w:val="44"/>
          <w:szCs w:val="44"/>
        </w:rPr>
        <w:t>》</w:t>
      </w:r>
      <w:proofErr w:type="gramEnd"/>
      <w:r w:rsidR="00000000">
        <w:rPr>
          <w:rFonts w:ascii="方正小标宋简体" w:eastAsia="方正小标宋简体" w:hint="eastAsia"/>
          <w:sz w:val="44"/>
          <w:szCs w:val="44"/>
        </w:rPr>
        <w:t>的通知</w:t>
      </w:r>
    </w:p>
    <w:p w14:paraId="2002B2E4" w14:textId="77777777" w:rsidR="00045AEE" w:rsidRDefault="00045AEE" w:rsidP="00045AEE">
      <w:pPr>
        <w:spacing w:line="560" w:lineRule="exact"/>
        <w:rPr>
          <w:rFonts w:ascii="仿宋_GB2312" w:eastAsia="仿宋_GB2312"/>
          <w:sz w:val="32"/>
          <w:szCs w:val="32"/>
        </w:rPr>
      </w:pPr>
    </w:p>
    <w:p w14:paraId="31E7B36F" w14:textId="74A6045F" w:rsidR="00045AEE" w:rsidRDefault="00045AEE" w:rsidP="00045AEE">
      <w:pPr>
        <w:spacing w:line="560" w:lineRule="exact"/>
        <w:rPr>
          <w:rFonts w:ascii="仿宋_GB2312" w:eastAsia="仿宋_GB2312" w:hint="eastAsia"/>
          <w:sz w:val="32"/>
          <w:szCs w:val="32"/>
        </w:rPr>
      </w:pPr>
      <w:r>
        <w:rPr>
          <w:rFonts w:ascii="仿宋_GB2312" w:eastAsia="仿宋_GB2312" w:hint="eastAsia"/>
          <w:sz w:val="32"/>
          <w:szCs w:val="32"/>
        </w:rPr>
        <w:t>各街道办事处：</w:t>
      </w:r>
    </w:p>
    <w:p w14:paraId="180AF12C" w14:textId="6A64A3AA" w:rsidR="00354F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为深入贯彻落实党中央、国务院决策部署，积极发展</w:t>
      </w:r>
      <w:proofErr w:type="gramStart"/>
      <w:r>
        <w:rPr>
          <w:rFonts w:ascii="仿宋_GB2312" w:eastAsia="仿宋_GB2312" w:hint="eastAsia"/>
          <w:sz w:val="32"/>
          <w:szCs w:val="32"/>
        </w:rPr>
        <w:t>老年助</w:t>
      </w:r>
      <w:proofErr w:type="gramEnd"/>
      <w:r>
        <w:rPr>
          <w:rFonts w:ascii="仿宋_GB2312" w:eastAsia="仿宋_GB2312" w:hint="eastAsia"/>
          <w:sz w:val="32"/>
          <w:szCs w:val="32"/>
        </w:rPr>
        <w:t>餐服务，根据民政部、国家发展改革委、财政部等11部门联合印发《积极发展老年助餐服务行动方案》相关要求，以及省市民政部门关于推进长者助</w:t>
      </w:r>
      <w:proofErr w:type="gramStart"/>
      <w:r>
        <w:rPr>
          <w:rFonts w:ascii="仿宋_GB2312" w:eastAsia="仿宋_GB2312" w:hint="eastAsia"/>
          <w:sz w:val="32"/>
          <w:szCs w:val="32"/>
        </w:rPr>
        <w:t>餐工作</w:t>
      </w:r>
      <w:proofErr w:type="gramEnd"/>
      <w:r>
        <w:rPr>
          <w:rFonts w:ascii="仿宋_GB2312" w:eastAsia="仿宋_GB2312" w:hint="eastAsia"/>
          <w:sz w:val="32"/>
          <w:szCs w:val="32"/>
        </w:rPr>
        <w:t>的</w:t>
      </w:r>
      <w:r w:rsidRPr="004A173F">
        <w:rPr>
          <w:rFonts w:ascii="仿宋_GB2312" w:eastAsia="仿宋_GB2312" w:hint="eastAsia"/>
          <w:sz w:val="32"/>
          <w:szCs w:val="32"/>
        </w:rPr>
        <w:t>一系列部署安排，结合我区实际，区民政局制定了《关于积极推进长者助餐工作打造市中区“暖阳‘食’光”助餐品牌实施意见（试行）》，现印发给你们，请认真抓好贯彻落实。</w:t>
      </w:r>
    </w:p>
    <w:p w14:paraId="76D2EFAF" w14:textId="77777777" w:rsidR="00354F2E" w:rsidRDefault="00354F2E">
      <w:pPr>
        <w:spacing w:line="560" w:lineRule="exact"/>
        <w:ind w:firstLineChars="200" w:firstLine="640"/>
        <w:rPr>
          <w:rFonts w:ascii="仿宋_GB2312" w:eastAsia="仿宋_GB2312"/>
          <w:sz w:val="32"/>
          <w:szCs w:val="32"/>
        </w:rPr>
      </w:pPr>
    </w:p>
    <w:p w14:paraId="15421073" w14:textId="77777777" w:rsidR="00354F2E" w:rsidRDefault="00354F2E">
      <w:pPr>
        <w:spacing w:line="560" w:lineRule="exact"/>
        <w:ind w:firstLineChars="200" w:firstLine="640"/>
        <w:rPr>
          <w:rFonts w:ascii="仿宋_GB2312" w:eastAsia="仿宋_GB2312"/>
          <w:sz w:val="32"/>
          <w:szCs w:val="32"/>
        </w:rPr>
      </w:pPr>
    </w:p>
    <w:p w14:paraId="227DD9A1" w14:textId="77777777" w:rsidR="00354F2E" w:rsidRDefault="00354F2E">
      <w:pPr>
        <w:spacing w:line="560" w:lineRule="exact"/>
        <w:ind w:firstLineChars="200" w:firstLine="640"/>
        <w:rPr>
          <w:rFonts w:ascii="仿宋_GB2312" w:eastAsia="仿宋_GB2312"/>
          <w:sz w:val="32"/>
          <w:szCs w:val="32"/>
        </w:rPr>
      </w:pPr>
    </w:p>
    <w:p w14:paraId="5112C4C3" w14:textId="77777777" w:rsidR="00354F2E" w:rsidRDefault="00000000">
      <w:pPr>
        <w:spacing w:line="560" w:lineRule="exact"/>
        <w:ind w:firstLineChars="200" w:firstLine="420"/>
        <w:rPr>
          <w:rFonts w:ascii="仿宋_GB2312" w:eastAsia="仿宋_GB2312"/>
          <w:sz w:val="32"/>
          <w:szCs w:val="32"/>
        </w:rPr>
      </w:pPr>
      <w:r>
        <w:rPr>
          <w:rFonts w:hint="eastAsia"/>
        </w:rPr>
        <w:t xml:space="preserve">                 </w:t>
      </w:r>
      <w:r>
        <w:rPr>
          <w:rFonts w:ascii="仿宋_GB2312" w:eastAsia="仿宋_GB2312" w:hint="eastAsia"/>
          <w:sz w:val="32"/>
          <w:szCs w:val="32"/>
        </w:rPr>
        <w:t xml:space="preserve">                 济南市市中区民政局</w:t>
      </w:r>
    </w:p>
    <w:p w14:paraId="58134D6C" w14:textId="77777777" w:rsidR="00354F2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2024年1月15日</w:t>
      </w:r>
    </w:p>
    <w:p w14:paraId="1EB8BBA7" w14:textId="4DCD7544" w:rsidR="00354F2E" w:rsidRDefault="00000000">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积极推进长者助餐工作</w:t>
      </w:r>
    </w:p>
    <w:p w14:paraId="3003BF53" w14:textId="77777777" w:rsidR="00354F2E" w:rsidRDefault="00000000">
      <w:pPr>
        <w:spacing w:line="58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打造市</w:t>
      </w:r>
      <w:proofErr w:type="gramEnd"/>
      <w:r>
        <w:rPr>
          <w:rFonts w:ascii="方正小标宋简体" w:eastAsia="方正小标宋简体" w:hint="eastAsia"/>
          <w:sz w:val="44"/>
          <w:szCs w:val="44"/>
        </w:rPr>
        <w:t>中区“暖阳‘食’光”助餐品牌</w:t>
      </w:r>
    </w:p>
    <w:p w14:paraId="1ACF9BD6" w14:textId="77777777" w:rsidR="00354F2E" w:rsidRDefault="00000000">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实施意见（试行）</w:t>
      </w:r>
    </w:p>
    <w:p w14:paraId="299A1B90" w14:textId="77777777" w:rsidR="00354F2E" w:rsidRDefault="00354F2E">
      <w:pPr>
        <w:spacing w:line="580" w:lineRule="exact"/>
        <w:ind w:firstLineChars="200" w:firstLine="640"/>
        <w:rPr>
          <w:rFonts w:ascii="仿宋_GB2312" w:eastAsia="仿宋_GB2312"/>
          <w:sz w:val="32"/>
          <w:szCs w:val="32"/>
        </w:rPr>
      </w:pPr>
    </w:p>
    <w:p w14:paraId="18202D58" w14:textId="77777777" w:rsidR="00354F2E" w:rsidRDefault="00354F2E">
      <w:pPr>
        <w:spacing w:line="580" w:lineRule="exact"/>
        <w:ind w:firstLineChars="200" w:firstLine="640"/>
        <w:rPr>
          <w:rFonts w:ascii="仿宋_GB2312" w:eastAsia="仿宋_GB2312"/>
          <w:sz w:val="32"/>
          <w:szCs w:val="32"/>
        </w:rPr>
      </w:pPr>
    </w:p>
    <w:p w14:paraId="25784E21"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为提升社区养老服务水平，解决广大老年人就餐难问题，依据市民政局《关于推进长者助餐工作的实施意见（试行）》（济民发〔2020〕32 号），以及《关于加强济南市长者助餐点规范设置及管理的通知》、《济南市民政局关于建设和规范提升长者助餐站点的通知》（济民函〔2023〕15 号）、《关于助餐站点统一标识及编号管理的通知》等文件精神， 结合我区实际，制定本实施意见。</w:t>
      </w:r>
    </w:p>
    <w:p w14:paraId="135A1491" w14:textId="77777777" w:rsidR="00354F2E" w:rsidRDefault="00000000">
      <w:pPr>
        <w:spacing w:line="580" w:lineRule="exact"/>
        <w:ind w:firstLineChars="200" w:firstLine="640"/>
        <w:rPr>
          <w:rFonts w:ascii="仿宋_GB2312" w:eastAsia="仿宋_GB2312"/>
          <w:sz w:val="32"/>
          <w:szCs w:val="32"/>
        </w:rPr>
      </w:pPr>
      <w:r>
        <w:rPr>
          <w:rFonts w:ascii="黑体" w:eastAsia="黑体" w:hAnsi="黑体" w:hint="eastAsia"/>
          <w:sz w:val="32"/>
          <w:szCs w:val="32"/>
        </w:rPr>
        <w:t>一、指导思想</w:t>
      </w:r>
    </w:p>
    <w:p w14:paraId="01D3CA95"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全面贯彻落实党的二十大精神，坚持以人民为中心的发展思想，聚焦老年人就餐急需刚需，以普惠性、多样化为发展路径，坚持政府统筹、保障基本，因地制宜、精准施策，尽力而为、量力而行，创新</w:t>
      </w:r>
      <w:r>
        <w:rPr>
          <w:rFonts w:ascii="仿宋_GB2312" w:eastAsia="仿宋_GB2312" w:hint="eastAsia"/>
          <w:bCs/>
          <w:sz w:val="32"/>
          <w:szCs w:val="32"/>
        </w:rPr>
        <w:t>“养老设施+长者助餐”“社会资源+长者助餐”等</w:t>
      </w:r>
      <w:r>
        <w:rPr>
          <w:rFonts w:ascii="仿宋_GB2312" w:eastAsia="仿宋_GB2312" w:hint="eastAsia"/>
          <w:sz w:val="32"/>
          <w:szCs w:val="32"/>
        </w:rPr>
        <w:t>“X种模式+长者助餐”服务，充分发挥市场机制作用，打造我</w:t>
      </w:r>
      <w:proofErr w:type="gramStart"/>
      <w:r>
        <w:rPr>
          <w:rFonts w:ascii="仿宋_GB2312" w:eastAsia="仿宋_GB2312" w:hint="eastAsia"/>
          <w:sz w:val="32"/>
          <w:szCs w:val="32"/>
        </w:rPr>
        <w:t>区长者助餐</w:t>
      </w:r>
      <w:proofErr w:type="gramEnd"/>
      <w:r>
        <w:rPr>
          <w:rFonts w:ascii="仿宋_GB2312" w:eastAsia="仿宋_GB2312" w:hint="eastAsia"/>
          <w:sz w:val="32"/>
          <w:szCs w:val="32"/>
        </w:rPr>
        <w:t xml:space="preserve"> “暖阳‘食’光” 特色品牌，积极构建覆盖城乡、布局合理、共建共享的</w:t>
      </w:r>
      <w:proofErr w:type="gramStart"/>
      <w:r>
        <w:rPr>
          <w:rFonts w:ascii="仿宋_GB2312" w:eastAsia="仿宋_GB2312" w:hint="eastAsia"/>
          <w:sz w:val="32"/>
          <w:szCs w:val="32"/>
        </w:rPr>
        <w:t>老年助</w:t>
      </w:r>
      <w:proofErr w:type="gramEnd"/>
      <w:r>
        <w:rPr>
          <w:rFonts w:ascii="仿宋_GB2312" w:eastAsia="仿宋_GB2312" w:hint="eastAsia"/>
          <w:sz w:val="32"/>
          <w:szCs w:val="32"/>
        </w:rPr>
        <w:t>餐服务网络，推动</w:t>
      </w:r>
      <w:proofErr w:type="gramStart"/>
      <w:r>
        <w:rPr>
          <w:rFonts w:ascii="仿宋_GB2312" w:eastAsia="仿宋_GB2312" w:hint="eastAsia"/>
          <w:sz w:val="32"/>
          <w:szCs w:val="32"/>
        </w:rPr>
        <w:t>老年助</w:t>
      </w:r>
      <w:proofErr w:type="gramEnd"/>
      <w:r>
        <w:rPr>
          <w:rFonts w:ascii="仿宋_GB2312" w:eastAsia="仿宋_GB2312" w:hint="eastAsia"/>
          <w:sz w:val="32"/>
          <w:szCs w:val="32"/>
        </w:rPr>
        <w:t>餐服务方便可及、经济实惠、安全可靠、持续发展。</w:t>
      </w:r>
    </w:p>
    <w:p w14:paraId="350F69AE" w14:textId="77777777" w:rsidR="00354F2E"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二、基本原则</w:t>
      </w:r>
    </w:p>
    <w:p w14:paraId="2B5610DB"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lastRenderedPageBreak/>
        <w:t>一是以人为本原则。</w:t>
      </w:r>
      <w:r>
        <w:rPr>
          <w:rFonts w:ascii="仿宋_GB2312" w:eastAsia="仿宋_GB2312" w:hint="eastAsia"/>
          <w:sz w:val="32"/>
          <w:szCs w:val="32"/>
        </w:rPr>
        <w:t>加强政策和资金支持，重点满足失能、独居、高龄和经济困难等老年人的助餐服务需求。加强老年</w:t>
      </w:r>
      <w:proofErr w:type="gramStart"/>
      <w:r>
        <w:rPr>
          <w:rFonts w:ascii="仿宋_GB2312" w:eastAsia="仿宋_GB2312" w:hint="eastAsia"/>
          <w:sz w:val="32"/>
          <w:szCs w:val="32"/>
        </w:rPr>
        <w:t>餐价格</w:t>
      </w:r>
      <w:proofErr w:type="gramEnd"/>
      <w:r>
        <w:rPr>
          <w:rFonts w:ascii="仿宋_GB2312" w:eastAsia="仿宋_GB2312" w:hint="eastAsia"/>
          <w:sz w:val="32"/>
          <w:szCs w:val="32"/>
        </w:rPr>
        <w:t>引导，让老年人真正得实惠。</w:t>
      </w:r>
    </w:p>
    <w:p w14:paraId="1FD16778"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二是因地制宜原则。</w:t>
      </w:r>
      <w:r>
        <w:rPr>
          <w:rFonts w:ascii="仿宋_GB2312" w:eastAsia="仿宋_GB2312" w:hint="eastAsia"/>
          <w:sz w:val="32"/>
          <w:szCs w:val="32"/>
        </w:rPr>
        <w:t>立足实际，科学制定规划，研究确定长者食堂、助餐点辐射范围，利用现有公共资源和社会资源进行改建，力求补助资金效益最大化。</w:t>
      </w:r>
    </w:p>
    <w:p w14:paraId="3F7B2C21"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三是社会化运营原则。</w:t>
      </w:r>
      <w:r>
        <w:rPr>
          <w:rFonts w:ascii="仿宋_GB2312" w:eastAsia="仿宋_GB2312" w:hint="eastAsia"/>
          <w:sz w:val="32"/>
          <w:szCs w:val="32"/>
        </w:rPr>
        <w:t>坚持“政府主导、行业监督、社会参与”工作机制，扶持符合资质要求的各类市场主体运营长者食堂、开展配送餐服务。</w:t>
      </w:r>
    </w:p>
    <w:p w14:paraId="7358B70A"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四是安全底线原则。</w:t>
      </w:r>
      <w:r>
        <w:rPr>
          <w:rFonts w:ascii="仿宋_GB2312" w:eastAsia="仿宋_GB2312" w:hint="eastAsia"/>
          <w:sz w:val="32"/>
          <w:szCs w:val="32"/>
        </w:rPr>
        <w:t>加强食品安全监督管理，推进长者助餐服务标准化、规范化，确保老年餐干净卫生、安全可靠。</w:t>
      </w:r>
    </w:p>
    <w:p w14:paraId="2D72FEA8"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五是可持续运营原则。</w:t>
      </w:r>
      <w:r>
        <w:rPr>
          <w:rFonts w:ascii="仿宋_GB2312" w:eastAsia="仿宋_GB2312" w:hint="eastAsia"/>
          <w:sz w:val="32"/>
          <w:szCs w:val="32"/>
        </w:rPr>
        <w:t>以满足长者就餐服务需求为导向，探索“个人出一点、企业让一点、政府补一点、集体添一点、社会捐一点”</w:t>
      </w:r>
      <w:r>
        <w:rPr>
          <w:rFonts w:hint="eastAsia"/>
        </w:rPr>
        <w:t xml:space="preserve"> </w:t>
      </w:r>
      <w:r>
        <w:rPr>
          <w:rFonts w:ascii="仿宋_GB2312" w:eastAsia="仿宋_GB2312" w:hint="eastAsia"/>
          <w:sz w:val="32"/>
          <w:szCs w:val="32"/>
        </w:rPr>
        <w:t>的多元筹资机制，保障长者助</w:t>
      </w:r>
      <w:proofErr w:type="gramStart"/>
      <w:r>
        <w:rPr>
          <w:rFonts w:ascii="仿宋_GB2312" w:eastAsia="仿宋_GB2312" w:hint="eastAsia"/>
          <w:sz w:val="32"/>
          <w:szCs w:val="32"/>
        </w:rPr>
        <w:t>餐设施</w:t>
      </w:r>
      <w:proofErr w:type="gramEnd"/>
      <w:r>
        <w:rPr>
          <w:rFonts w:ascii="仿宋_GB2312" w:eastAsia="仿宋_GB2312" w:hint="eastAsia"/>
          <w:sz w:val="32"/>
          <w:szCs w:val="32"/>
        </w:rPr>
        <w:t>可持续运营。</w:t>
      </w:r>
    </w:p>
    <w:p w14:paraId="2FA04EF8" w14:textId="77777777" w:rsidR="00354F2E"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三、场所设置</w:t>
      </w:r>
    </w:p>
    <w:p w14:paraId="34025510" w14:textId="77777777" w:rsidR="00354F2E" w:rsidRDefault="00000000">
      <w:pPr>
        <w:spacing w:line="580" w:lineRule="exact"/>
        <w:ind w:firstLineChars="200" w:firstLine="643"/>
        <w:rPr>
          <w:rFonts w:ascii="仿宋_GB2312" w:eastAsia="仿宋_GB2312"/>
          <w:b/>
          <w:sz w:val="32"/>
          <w:szCs w:val="32"/>
        </w:rPr>
      </w:pPr>
      <w:r>
        <w:rPr>
          <w:rFonts w:ascii="仿宋_GB2312" w:eastAsia="仿宋_GB2312" w:hint="eastAsia"/>
          <w:b/>
          <w:sz w:val="32"/>
          <w:szCs w:val="32"/>
        </w:rPr>
        <w:t>（一）长者助餐中央厨房。</w:t>
      </w:r>
      <w:r>
        <w:rPr>
          <w:rFonts w:ascii="仿宋_GB2312" w:eastAsia="仿宋_GB2312" w:hint="eastAsia"/>
          <w:sz w:val="32"/>
          <w:szCs w:val="32"/>
        </w:rPr>
        <w:t>通过新建、利用闲置设施改造或现有长者食堂，集中采购食材、烹制、并利用先进的保温和保鲜技术，配送到各长者助餐服务站。</w:t>
      </w:r>
    </w:p>
    <w:p w14:paraId="58861FE7"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（二）长者食堂。</w:t>
      </w:r>
      <w:r>
        <w:rPr>
          <w:rFonts w:ascii="仿宋_GB2312" w:eastAsia="仿宋_GB2312" w:hint="eastAsia"/>
          <w:sz w:val="32"/>
          <w:szCs w:val="32"/>
        </w:rPr>
        <w:t>依托养老设施、社会资源等举办，开辟长者用餐专区，根据长者生理特点开发长者套餐，满足特色供餐聚餐等多样化需求，面向周边社区长者助餐服务站或老年人提供就餐配餐服务。</w:t>
      </w:r>
    </w:p>
    <w:p w14:paraId="2C82B9A2"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（三）长者助餐服务站。</w:t>
      </w:r>
      <w:r>
        <w:rPr>
          <w:rFonts w:ascii="仿宋_GB2312" w:eastAsia="仿宋_GB2312" w:hint="eastAsia"/>
          <w:sz w:val="32"/>
          <w:szCs w:val="32"/>
        </w:rPr>
        <w:t>主要依托养老设施，由承接运营</w:t>
      </w:r>
      <w:r>
        <w:rPr>
          <w:rFonts w:ascii="仿宋_GB2312" w:eastAsia="仿宋_GB2312" w:hint="eastAsia"/>
          <w:sz w:val="32"/>
          <w:szCs w:val="32"/>
        </w:rPr>
        <w:lastRenderedPageBreak/>
        <w:t>照料中心的专业化养老服务组织，采取与长者食堂合作开展延伸服务等形式，为社区老年人提供助餐用餐场所、提供送餐上门服务。</w:t>
      </w:r>
    </w:p>
    <w:p w14:paraId="2E185817"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（四）“移动型”助餐车。</w:t>
      </w:r>
      <w:r>
        <w:rPr>
          <w:rFonts w:ascii="仿宋_GB2312" w:eastAsia="仿宋_GB2312" w:hint="eastAsia"/>
          <w:sz w:val="32"/>
          <w:szCs w:val="32"/>
        </w:rPr>
        <w:t>对暂时无法提供设施资源的，依托中央厨房加工、具备加热或保温供餐的“移动型”助餐车进小区服务。</w:t>
      </w:r>
    </w:p>
    <w:p w14:paraId="76F834D5" w14:textId="77777777" w:rsidR="00354F2E"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四、助餐内容</w:t>
      </w:r>
    </w:p>
    <w:p w14:paraId="2B0FBE59"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1．标准型。</w:t>
      </w:r>
      <w:r>
        <w:rPr>
          <w:rFonts w:ascii="仿宋_GB2312" w:eastAsia="仿宋_GB2312" w:hint="eastAsia"/>
          <w:sz w:val="32"/>
          <w:szCs w:val="32"/>
        </w:rPr>
        <w:t>在社区长者食堂等</w:t>
      </w:r>
      <w:proofErr w:type="gramStart"/>
      <w:r>
        <w:rPr>
          <w:rFonts w:ascii="仿宋_GB2312" w:eastAsia="仿宋_GB2312" w:hint="eastAsia"/>
          <w:sz w:val="32"/>
          <w:szCs w:val="32"/>
        </w:rPr>
        <w:t>各类助餐</w:t>
      </w:r>
      <w:proofErr w:type="gramEnd"/>
      <w:r>
        <w:rPr>
          <w:rFonts w:ascii="仿宋_GB2312" w:eastAsia="仿宋_GB2312" w:hint="eastAsia"/>
          <w:sz w:val="32"/>
          <w:szCs w:val="32"/>
        </w:rPr>
        <w:t>服务站点，开发配置统一价格的套餐服务。每餐按照不少于“一荤两素、</w:t>
      </w:r>
      <w:proofErr w:type="gramStart"/>
      <w:r>
        <w:rPr>
          <w:rFonts w:ascii="仿宋_GB2312" w:eastAsia="仿宋_GB2312" w:hint="eastAsia"/>
          <w:sz w:val="32"/>
          <w:szCs w:val="32"/>
        </w:rPr>
        <w:t>一</w:t>
      </w:r>
      <w:proofErr w:type="gramEnd"/>
      <w:r>
        <w:rPr>
          <w:rFonts w:ascii="仿宋_GB2312" w:eastAsia="仿宋_GB2312" w:hint="eastAsia"/>
          <w:sz w:val="32"/>
          <w:szCs w:val="32"/>
        </w:rPr>
        <w:t>主食一汤”标准配置餐品，价格参照略高于成本价确定。目前价格可确定为每餐10 元或15元，</w:t>
      </w:r>
      <w:proofErr w:type="gramStart"/>
      <w:r>
        <w:rPr>
          <w:rFonts w:ascii="仿宋_GB2312" w:eastAsia="仿宋_GB2312" w:hint="eastAsia"/>
          <w:sz w:val="32"/>
          <w:szCs w:val="32"/>
        </w:rPr>
        <w:t>鼓励各助餐</w:t>
      </w:r>
      <w:proofErr w:type="gramEnd"/>
      <w:r>
        <w:rPr>
          <w:rFonts w:ascii="仿宋_GB2312" w:eastAsia="仿宋_GB2312" w:hint="eastAsia"/>
          <w:sz w:val="32"/>
          <w:szCs w:val="32"/>
        </w:rPr>
        <w:t>站点灵活开发各类套餐。</w:t>
      </w:r>
    </w:p>
    <w:p w14:paraId="160636A0"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2．自助型。</w:t>
      </w:r>
      <w:r>
        <w:rPr>
          <w:rFonts w:ascii="仿宋_GB2312" w:eastAsia="仿宋_GB2312" w:hint="eastAsia"/>
          <w:sz w:val="32"/>
          <w:szCs w:val="32"/>
        </w:rPr>
        <w:t>社区长者食堂和餐饮企业可在标准型套餐外，开发其他菜品饮食供老年人自助选择。提供的自选餐不少于两荤、四素、两种主食和一种汤。自选餐荤菜不超过6 元一份，素菜不超过4 元一份，主食和汤分别不超过1 元一份。</w:t>
      </w:r>
    </w:p>
    <w:p w14:paraId="076A46E2" w14:textId="77777777" w:rsidR="00354F2E"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五、规范管理</w:t>
      </w:r>
    </w:p>
    <w:p w14:paraId="132E0CC5"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（一）落实备案管理。</w:t>
      </w:r>
      <w:r>
        <w:rPr>
          <w:rFonts w:ascii="仿宋_GB2312" w:eastAsia="仿宋_GB2312" w:hint="eastAsia"/>
          <w:sz w:val="32"/>
          <w:szCs w:val="32"/>
        </w:rPr>
        <w:t>对符合建设运营标准规范的助餐服务设施，可向所在街道办事处提出申请，街道办事处评估达标的，填写备案表报区民政局备案为正式长者助餐服务机构。区民政局统一进行编号管理，并在市级信息管理平台新增助餐站点账户，提供给运营方，运营方及时录入基本信息。</w:t>
      </w:r>
      <w:proofErr w:type="gramStart"/>
      <w:r>
        <w:rPr>
          <w:rFonts w:ascii="仿宋_GB2312" w:eastAsia="仿宋_GB2312" w:hint="eastAsia"/>
          <w:sz w:val="32"/>
          <w:szCs w:val="32"/>
        </w:rPr>
        <w:t>各助餐</w:t>
      </w:r>
      <w:proofErr w:type="gramEnd"/>
      <w:r>
        <w:rPr>
          <w:rFonts w:ascii="仿宋_GB2312" w:eastAsia="仿宋_GB2312" w:hint="eastAsia"/>
          <w:sz w:val="32"/>
          <w:szCs w:val="32"/>
        </w:rPr>
        <w:t>服务站点要悬挂统一发布的门头标识,</w:t>
      </w:r>
      <w:r>
        <w:rPr>
          <w:rFonts w:hint="eastAsia"/>
        </w:rPr>
        <w:t xml:space="preserve"> </w:t>
      </w:r>
      <w:r>
        <w:rPr>
          <w:rFonts w:ascii="仿宋_GB2312" w:eastAsia="仿宋_GB2312" w:hint="eastAsia"/>
          <w:sz w:val="32"/>
          <w:szCs w:val="32"/>
        </w:rPr>
        <w:t>名称分别为“市中区**街</w:t>
      </w:r>
      <w:r>
        <w:rPr>
          <w:rFonts w:ascii="仿宋_GB2312" w:eastAsia="仿宋_GB2312" w:hint="eastAsia"/>
          <w:sz w:val="32"/>
          <w:szCs w:val="32"/>
        </w:rPr>
        <w:lastRenderedPageBreak/>
        <w:t>道**长者食堂”、市中区**街道**长者助餐服务站</w:t>
      </w:r>
      <w:proofErr w:type="gramStart"/>
      <w:r>
        <w:rPr>
          <w:rFonts w:ascii="仿宋_GB2312" w:eastAsia="仿宋_GB2312" w:hint="eastAsia"/>
          <w:sz w:val="32"/>
          <w:szCs w:val="32"/>
        </w:rPr>
        <w:t>”</w:t>
      </w:r>
      <w:proofErr w:type="gramEnd"/>
      <w:r>
        <w:rPr>
          <w:rFonts w:ascii="仿宋_GB2312" w:eastAsia="仿宋_GB2312" w:hint="eastAsia"/>
          <w:sz w:val="32"/>
          <w:szCs w:val="32"/>
        </w:rPr>
        <w:t>、 **企业***长者助餐服务站等，后(下)方为统一的编号。</w:t>
      </w:r>
      <w:proofErr w:type="gramStart"/>
      <w:r>
        <w:rPr>
          <w:rFonts w:ascii="仿宋_GB2312" w:eastAsia="仿宋_GB2312" w:hint="eastAsia"/>
          <w:sz w:val="32"/>
          <w:szCs w:val="32"/>
        </w:rPr>
        <w:t>各助餐</w:t>
      </w:r>
      <w:proofErr w:type="gramEnd"/>
      <w:r>
        <w:rPr>
          <w:rFonts w:ascii="仿宋_GB2312" w:eastAsia="仿宋_GB2312" w:hint="eastAsia"/>
          <w:sz w:val="32"/>
          <w:szCs w:val="32"/>
        </w:rPr>
        <w:t>服务网点基本信息、服务内容和监管措施等同步向社会公开。</w:t>
      </w:r>
    </w:p>
    <w:p w14:paraId="68AC8BAD"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（二）规范运营管理。</w:t>
      </w:r>
      <w:r>
        <w:rPr>
          <w:rFonts w:ascii="仿宋_GB2312" w:eastAsia="仿宋_GB2312" w:hint="eastAsia"/>
          <w:sz w:val="32"/>
          <w:szCs w:val="32"/>
        </w:rPr>
        <w:t>长者食堂实行“六公示”，必须提供午餐服务，鼓励有条件的提供早晚餐服务。根据时令季节和老年人身体特点、饮食习惯等，做到荤素搭配、营养均衡。每周要制定食谱，提前向老年人公开。不断升级长者助餐智慧服务，完善“刷脸”就餐等管理手段，支持供餐单位开展手机、</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及网络等订餐方式。</w:t>
      </w:r>
    </w:p>
    <w:p w14:paraId="3E7748D6"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（三）提升智慧服务。</w:t>
      </w:r>
      <w:r>
        <w:rPr>
          <w:rFonts w:ascii="仿宋_GB2312" w:eastAsia="仿宋_GB2312" w:hint="eastAsia"/>
          <w:sz w:val="32"/>
          <w:szCs w:val="32"/>
        </w:rPr>
        <w:t>依托市、区养老服务综合信息平台， 建立统一的长者助餐服务信息系统，完善提升刷卡（刷脸） 就餐等管理手段，参与长者助餐的单位和服务站点需使用统一的助餐服务系统，按标准和要求配置服务器具和人脸识别系统，实现统计、结算、管理等信息化。</w:t>
      </w:r>
    </w:p>
    <w:p w14:paraId="0131FD2F"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（四）扩大社会参与。</w:t>
      </w:r>
      <w:r>
        <w:rPr>
          <w:rFonts w:ascii="仿宋_GB2312" w:eastAsia="仿宋_GB2312" w:hint="eastAsia"/>
          <w:sz w:val="32"/>
          <w:szCs w:val="32"/>
        </w:rPr>
        <w:t>鼓励通过慈善冠名、挂牌等方式支持品牌餐饮企业、慈善力量参与各类长者助餐站点的建设和运营等工作。各街道、社区建立社工、志愿者组成的送餐队伍，鼓励党员、低</w:t>
      </w:r>
      <w:proofErr w:type="gramStart"/>
      <w:r>
        <w:rPr>
          <w:rFonts w:ascii="仿宋_GB2312" w:eastAsia="仿宋_GB2312" w:hint="eastAsia"/>
          <w:sz w:val="32"/>
          <w:szCs w:val="32"/>
        </w:rPr>
        <w:t>龄健康</w:t>
      </w:r>
      <w:proofErr w:type="gramEnd"/>
      <w:r>
        <w:rPr>
          <w:rFonts w:ascii="仿宋_GB2312" w:eastAsia="仿宋_GB2312" w:hint="eastAsia"/>
          <w:sz w:val="32"/>
          <w:szCs w:val="32"/>
        </w:rPr>
        <w:t>老人等参与助餐志愿服务，为高龄、失能、不便出门等老年人开展送餐上门服务，记录志愿服务时长管理。</w:t>
      </w:r>
    </w:p>
    <w:p w14:paraId="75CA9377" w14:textId="77777777" w:rsidR="00354F2E"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六、支持政策</w:t>
      </w:r>
    </w:p>
    <w:p w14:paraId="7788408D"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经市中区民政局备案的各类长者助餐站点在享受市级相关补贴补助政策的基础上，老年人在此用餐，可享受以下优惠补助：</w:t>
      </w:r>
    </w:p>
    <w:p w14:paraId="4121646C"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1．60 </w:t>
      </w:r>
      <w:proofErr w:type="gramStart"/>
      <w:r>
        <w:rPr>
          <w:rFonts w:ascii="仿宋_GB2312" w:eastAsia="仿宋_GB2312" w:hint="eastAsia"/>
          <w:sz w:val="32"/>
          <w:szCs w:val="32"/>
        </w:rPr>
        <w:t>周岁至</w:t>
      </w:r>
      <w:proofErr w:type="gramEnd"/>
      <w:r>
        <w:rPr>
          <w:rFonts w:ascii="仿宋_GB2312" w:eastAsia="仿宋_GB2312" w:hint="eastAsia"/>
          <w:sz w:val="32"/>
          <w:szCs w:val="32"/>
        </w:rPr>
        <w:t>69 周岁的济南户籍老年人，可在长者助餐站点享受标准型套餐价格和自助型用餐优惠价格的助餐服务。</w:t>
      </w:r>
    </w:p>
    <w:p w14:paraId="39165F2C"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2．70 </w:t>
      </w:r>
      <w:proofErr w:type="gramStart"/>
      <w:r>
        <w:rPr>
          <w:rFonts w:ascii="仿宋_GB2312" w:eastAsia="仿宋_GB2312" w:hint="eastAsia"/>
          <w:sz w:val="32"/>
          <w:szCs w:val="32"/>
        </w:rPr>
        <w:t>周岁至</w:t>
      </w:r>
      <w:proofErr w:type="gramEnd"/>
      <w:r>
        <w:rPr>
          <w:rFonts w:ascii="仿宋_GB2312" w:eastAsia="仿宋_GB2312" w:hint="eastAsia"/>
          <w:sz w:val="32"/>
          <w:szCs w:val="32"/>
        </w:rPr>
        <w:t>79 周岁的市中区户籍老年人，在助餐站点选择标准型或自助型餐品，区级每天一次补助1 元。</w:t>
      </w:r>
    </w:p>
    <w:p w14:paraId="2A4DEFF4"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3．80 </w:t>
      </w:r>
      <w:proofErr w:type="gramStart"/>
      <w:r>
        <w:rPr>
          <w:rFonts w:ascii="仿宋_GB2312" w:eastAsia="仿宋_GB2312" w:hint="eastAsia"/>
          <w:sz w:val="32"/>
          <w:szCs w:val="32"/>
        </w:rPr>
        <w:t>周岁以上</w:t>
      </w:r>
      <w:proofErr w:type="gramEnd"/>
      <w:r>
        <w:rPr>
          <w:rFonts w:ascii="仿宋_GB2312" w:eastAsia="仿宋_GB2312" w:hint="eastAsia"/>
          <w:sz w:val="32"/>
          <w:szCs w:val="32"/>
        </w:rPr>
        <w:t>的市中区户籍老年人，在助餐站点选择标准型或自助型餐品，区级每天一次补助2 元。</w:t>
      </w:r>
    </w:p>
    <w:p w14:paraId="0AFB3CBC"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4．享受抚恤定补优抚对象、</w:t>
      </w:r>
      <w:proofErr w:type="gramStart"/>
      <w:r>
        <w:rPr>
          <w:rFonts w:ascii="仿宋_GB2312" w:eastAsia="仿宋_GB2312" w:hint="eastAsia"/>
          <w:sz w:val="32"/>
          <w:szCs w:val="32"/>
        </w:rPr>
        <w:t>低保家庭</w:t>
      </w:r>
      <w:proofErr w:type="gramEnd"/>
      <w:r>
        <w:rPr>
          <w:rFonts w:ascii="仿宋_GB2312" w:eastAsia="仿宋_GB2312" w:hint="eastAsia"/>
          <w:sz w:val="32"/>
          <w:szCs w:val="32"/>
        </w:rPr>
        <w:t xml:space="preserve">、低收入家庭和计划生育特殊困难家庭中70 </w:t>
      </w:r>
      <w:proofErr w:type="gramStart"/>
      <w:r>
        <w:rPr>
          <w:rFonts w:ascii="仿宋_GB2312" w:eastAsia="仿宋_GB2312" w:hint="eastAsia"/>
          <w:sz w:val="32"/>
          <w:szCs w:val="32"/>
        </w:rPr>
        <w:t>周岁以上</w:t>
      </w:r>
      <w:proofErr w:type="gramEnd"/>
      <w:r>
        <w:rPr>
          <w:rFonts w:ascii="仿宋_GB2312" w:eastAsia="仿宋_GB2312" w:hint="eastAsia"/>
          <w:sz w:val="32"/>
          <w:szCs w:val="32"/>
        </w:rPr>
        <w:t>老年人，属于市中区户籍的区级每天一次补助1 元。</w:t>
      </w:r>
    </w:p>
    <w:p w14:paraId="6355AAA6"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5．分散供养的城乡特困供养人员中的老年人、百岁老人等两类老人，属于市中区户籍的区级每天一次补助2 元。</w:t>
      </w:r>
    </w:p>
    <w:p w14:paraId="68807E8A"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对同时具备多重身份的老年人，按就高原则享受补助，不重复享受。优惠补助范围和标准可根据实际运行情况适时调整。</w:t>
      </w:r>
    </w:p>
    <w:p w14:paraId="248364FA" w14:textId="77777777" w:rsidR="00354F2E"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七、保障措施</w:t>
      </w:r>
    </w:p>
    <w:p w14:paraId="5FC5936D"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（一）加大宣传力度。</w:t>
      </w:r>
      <w:r>
        <w:rPr>
          <w:rFonts w:ascii="仿宋_GB2312" w:eastAsia="仿宋_GB2312" w:hint="eastAsia"/>
          <w:sz w:val="32"/>
          <w:szCs w:val="32"/>
        </w:rPr>
        <w:t>各级民政工作人员要高度重视，加快推进长者食堂、长者助餐服务站配置建设，做好长者助餐服务对象统计和需求摸底，加大宣传力度，利用电视、报刊、政府网站等渠道公开长者食堂和社区助餐点的位置、服务内容等，利用社区工作者、社工、志愿者等上门探访、提供居家养老服务、志愿服务等契机，宣传和推广长者助餐服务，提高助餐服务知晓率。</w:t>
      </w:r>
    </w:p>
    <w:p w14:paraId="39B596D0"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（二）鼓励试点创新。</w:t>
      </w:r>
      <w:r>
        <w:rPr>
          <w:rFonts w:ascii="仿宋_GB2312" w:eastAsia="仿宋_GB2312" w:hint="eastAsia"/>
          <w:sz w:val="32"/>
          <w:szCs w:val="32"/>
        </w:rPr>
        <w:t>各街道办事处要根据辖区实际情况，发挥比较优势，对辖区老年人用餐服务需求予以保障，对经济</w:t>
      </w:r>
      <w:r>
        <w:rPr>
          <w:rFonts w:ascii="仿宋_GB2312" w:eastAsia="仿宋_GB2312" w:hint="eastAsia"/>
          <w:sz w:val="32"/>
          <w:szCs w:val="32"/>
        </w:rPr>
        <w:lastRenderedPageBreak/>
        <w:t>困难老年人用餐给予多元化补助支持。引导慈善等社会资源和长者助</w:t>
      </w:r>
      <w:proofErr w:type="gramStart"/>
      <w:r>
        <w:rPr>
          <w:rFonts w:ascii="仿宋_GB2312" w:eastAsia="仿宋_GB2312" w:hint="eastAsia"/>
          <w:sz w:val="32"/>
          <w:szCs w:val="32"/>
        </w:rPr>
        <w:t>餐项目</w:t>
      </w:r>
      <w:proofErr w:type="gramEnd"/>
      <w:r>
        <w:rPr>
          <w:rFonts w:ascii="仿宋_GB2312" w:eastAsia="仿宋_GB2312" w:hint="eastAsia"/>
          <w:sz w:val="32"/>
          <w:szCs w:val="32"/>
        </w:rPr>
        <w:t>对接，以慈善冠名、提供活动场地、捐助设施设备及开展志愿服务等多种形式参与长者助餐服务。鼓励长者食堂与互联网配送企业合作，发挥爱心企业敬老孝老的社会责任，为困难老年人群体提供免费送餐上门志愿服务。</w:t>
      </w:r>
    </w:p>
    <w:p w14:paraId="066777B7" w14:textId="77777777" w:rsidR="00354F2E" w:rsidRDefault="00000000">
      <w:pPr>
        <w:spacing w:line="580" w:lineRule="exact"/>
        <w:ind w:firstLineChars="200" w:firstLine="643"/>
        <w:rPr>
          <w:rFonts w:ascii="仿宋_GB2312" w:eastAsia="仿宋_GB2312"/>
          <w:sz w:val="32"/>
          <w:szCs w:val="32"/>
        </w:rPr>
      </w:pPr>
      <w:r>
        <w:rPr>
          <w:rFonts w:ascii="仿宋_GB2312" w:eastAsia="仿宋_GB2312" w:hint="eastAsia"/>
          <w:b/>
          <w:sz w:val="32"/>
          <w:szCs w:val="32"/>
        </w:rPr>
        <w:t>（三）落实综合监管。</w:t>
      </w:r>
      <w:r>
        <w:rPr>
          <w:rFonts w:ascii="仿宋_GB2312" w:eastAsia="仿宋_GB2312" w:hint="eastAsia"/>
          <w:sz w:val="32"/>
          <w:szCs w:val="32"/>
        </w:rPr>
        <w:t>按照食品安全有关要求，严守安全底线，做好长者助餐服务日常管理和监督工作，鼓励具备条件的助餐站点通过“明厨亮灶”等方式接受社会监督，坚决守好老年人“舌尖上的安全”防线。区民政局将定期对</w:t>
      </w:r>
      <w:proofErr w:type="gramStart"/>
      <w:r>
        <w:rPr>
          <w:rFonts w:ascii="仿宋_GB2312" w:eastAsia="仿宋_GB2312" w:hint="eastAsia"/>
          <w:sz w:val="32"/>
          <w:szCs w:val="32"/>
        </w:rPr>
        <w:t>老年助</w:t>
      </w:r>
      <w:proofErr w:type="gramEnd"/>
      <w:r>
        <w:rPr>
          <w:rFonts w:ascii="仿宋_GB2312" w:eastAsia="仿宋_GB2312" w:hint="eastAsia"/>
          <w:sz w:val="32"/>
          <w:szCs w:val="32"/>
        </w:rPr>
        <w:t>餐服务价格和质量进行评估，结合老年人满意度等情况，适时动态调整对</w:t>
      </w:r>
      <w:proofErr w:type="gramStart"/>
      <w:r>
        <w:rPr>
          <w:rFonts w:ascii="仿宋_GB2312" w:eastAsia="仿宋_GB2312" w:hint="eastAsia"/>
          <w:sz w:val="32"/>
          <w:szCs w:val="32"/>
        </w:rPr>
        <w:t>老年助</w:t>
      </w:r>
      <w:proofErr w:type="gramEnd"/>
      <w:r>
        <w:rPr>
          <w:rFonts w:ascii="仿宋_GB2312" w:eastAsia="仿宋_GB2312" w:hint="eastAsia"/>
          <w:sz w:val="32"/>
          <w:szCs w:val="32"/>
        </w:rPr>
        <w:t>餐服务机构的扶持政策。对不落实食品安全管理、运营管理等规定或不服从市区有关部门监管的，取消长者助餐资格，并依法依规进行处理。</w:t>
      </w:r>
    </w:p>
    <w:p w14:paraId="4A686C44" w14:textId="77777777" w:rsidR="00354F2E"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八、其他有关事项说明</w:t>
      </w:r>
    </w:p>
    <w:p w14:paraId="230E3CCE"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sz w:val="32"/>
          <w:szCs w:val="32"/>
        </w:rPr>
        <w:t>农村幸福院为互助式养老模式，</w:t>
      </w:r>
      <w:r>
        <w:rPr>
          <w:rFonts w:ascii="仿宋_GB2312" w:eastAsia="仿宋_GB2312" w:hint="eastAsia"/>
          <w:sz w:val="32"/>
          <w:szCs w:val="32"/>
        </w:rPr>
        <w:t>有条件的可参照上述要求进行管理运营，鼓励以满足本村老年人实际就餐服务需求为原则，探索可持续运营机制。</w:t>
      </w:r>
    </w:p>
    <w:p w14:paraId="743F64FA" w14:textId="77777777" w:rsidR="00354F2E" w:rsidRDefault="00000000">
      <w:pPr>
        <w:spacing w:line="580" w:lineRule="exact"/>
        <w:ind w:firstLineChars="200" w:firstLine="640"/>
        <w:rPr>
          <w:rFonts w:ascii="仿宋_GB2312" w:eastAsia="仿宋_GB2312"/>
          <w:sz w:val="32"/>
          <w:szCs w:val="32"/>
        </w:rPr>
      </w:pPr>
      <w:proofErr w:type="gramStart"/>
      <w:r>
        <w:rPr>
          <w:rFonts w:ascii="仿宋_GB2312" w:eastAsia="仿宋_GB2312" w:hint="eastAsia"/>
          <w:sz w:val="32"/>
          <w:szCs w:val="32"/>
        </w:rPr>
        <w:t>本意见自下发</w:t>
      </w:r>
      <w:proofErr w:type="gramEnd"/>
      <w:r>
        <w:rPr>
          <w:rFonts w:ascii="仿宋_GB2312" w:eastAsia="仿宋_GB2312" w:hint="eastAsia"/>
          <w:sz w:val="32"/>
          <w:szCs w:val="32"/>
        </w:rPr>
        <w:t>之日起施行，试行两年。试行期内，如上级出台新的长者助餐服务政策，即适时调整。</w:t>
      </w:r>
    </w:p>
    <w:p w14:paraId="3F11C93A" w14:textId="77777777" w:rsidR="00354F2E" w:rsidRDefault="00354F2E">
      <w:pPr>
        <w:spacing w:line="580" w:lineRule="exact"/>
        <w:ind w:firstLineChars="200" w:firstLine="640"/>
        <w:rPr>
          <w:rFonts w:ascii="仿宋_GB2312" w:eastAsia="仿宋_GB2312"/>
          <w:sz w:val="32"/>
          <w:szCs w:val="32"/>
        </w:rPr>
      </w:pPr>
    </w:p>
    <w:p w14:paraId="28617A08" w14:textId="77777777" w:rsidR="00354F2E" w:rsidRDefault="00000000">
      <w:pPr>
        <w:spacing w:line="580" w:lineRule="exact"/>
        <w:ind w:firstLineChars="200" w:firstLine="640"/>
        <w:rPr>
          <w:rFonts w:ascii="仿宋_GB2312" w:eastAsia="仿宋_GB2312"/>
          <w:sz w:val="32"/>
          <w:szCs w:val="32"/>
        </w:rPr>
      </w:pPr>
      <w:r>
        <w:rPr>
          <w:rFonts w:ascii="仿宋_GB2312" w:eastAsia="仿宋_GB2312"/>
          <w:sz w:val="32"/>
          <w:szCs w:val="32"/>
        </w:rPr>
        <w:t>附件：</w:t>
      </w:r>
      <w:r>
        <w:rPr>
          <w:rFonts w:ascii="仿宋_GB2312" w:eastAsia="仿宋_GB2312" w:hint="eastAsia"/>
          <w:sz w:val="32"/>
          <w:szCs w:val="32"/>
        </w:rPr>
        <w:t>1.长者助餐配餐服务管理规范（试行）</w:t>
      </w:r>
    </w:p>
    <w:p w14:paraId="3E935514" w14:textId="77777777" w:rsidR="00354F2E" w:rsidRDefault="00000000">
      <w:pPr>
        <w:spacing w:line="580" w:lineRule="exact"/>
        <w:ind w:firstLineChars="500" w:firstLine="1600"/>
        <w:rPr>
          <w:rFonts w:ascii="仿宋_GB2312" w:eastAsia="仿宋_GB2312"/>
          <w:sz w:val="32"/>
          <w:szCs w:val="32"/>
        </w:rPr>
      </w:pPr>
      <w:r>
        <w:rPr>
          <w:rFonts w:ascii="仿宋_GB2312" w:eastAsia="仿宋_GB2312" w:hint="eastAsia"/>
          <w:sz w:val="32"/>
          <w:szCs w:val="32"/>
        </w:rPr>
        <w:t>2.长者助餐场所备案表</w:t>
      </w:r>
    </w:p>
    <w:p w14:paraId="3533C7BE" w14:textId="77777777" w:rsidR="00354F2E" w:rsidRDefault="00354F2E">
      <w:pPr>
        <w:spacing w:line="580" w:lineRule="exact"/>
        <w:ind w:firstLineChars="200" w:firstLine="640"/>
        <w:rPr>
          <w:rFonts w:ascii="仿宋_GB2312" w:eastAsia="仿宋_GB2312"/>
          <w:sz w:val="32"/>
          <w:szCs w:val="32"/>
        </w:rPr>
      </w:pPr>
    </w:p>
    <w:p w14:paraId="1E8297F2" w14:textId="77777777" w:rsidR="00354F2E" w:rsidRDefault="00000000">
      <w:pPr>
        <w:spacing w:line="56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1</w:t>
      </w:r>
    </w:p>
    <w:p w14:paraId="130BE32D" w14:textId="77777777" w:rsidR="00354F2E" w:rsidRDefault="000000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长者助餐配餐服务管理规范（试行）</w:t>
      </w:r>
    </w:p>
    <w:p w14:paraId="4A16FB08" w14:textId="77777777" w:rsidR="00354F2E" w:rsidRDefault="00354F2E">
      <w:pPr>
        <w:pStyle w:val="a3"/>
        <w:spacing w:line="560" w:lineRule="exact"/>
        <w:ind w:firstLineChars="200" w:firstLine="640"/>
        <w:rPr>
          <w:lang w:val="en-US"/>
        </w:rPr>
      </w:pPr>
    </w:p>
    <w:p w14:paraId="6EA938E5" w14:textId="77777777" w:rsidR="00354F2E" w:rsidRDefault="00000000">
      <w:pPr>
        <w:pStyle w:val="a3"/>
        <w:spacing w:line="560" w:lineRule="exact"/>
        <w:jc w:val="center"/>
        <w:rPr>
          <w:rFonts w:ascii="黑体" w:eastAsia="黑体" w:hAnsi="黑体"/>
        </w:rPr>
      </w:pPr>
      <w:r>
        <w:rPr>
          <w:rFonts w:ascii="黑体" w:eastAsia="黑体" w:hAnsi="黑体" w:hint="eastAsia"/>
        </w:rPr>
        <w:t>社区长者食堂服务管理基本规范</w:t>
      </w:r>
    </w:p>
    <w:p w14:paraId="6CF8A4F8" w14:textId="77777777" w:rsidR="00354F2E" w:rsidRDefault="00000000">
      <w:pPr>
        <w:pStyle w:val="a3"/>
        <w:spacing w:line="560" w:lineRule="exact"/>
        <w:ind w:firstLineChars="200" w:firstLine="640"/>
        <w:rPr>
          <w:rFonts w:ascii="黑体" w:eastAsia="黑体" w:hAnsi="黑体"/>
        </w:rPr>
      </w:pPr>
      <w:r>
        <w:rPr>
          <w:rFonts w:ascii="黑体" w:eastAsia="黑体" w:hAnsi="黑体" w:hint="eastAsia"/>
        </w:rPr>
        <w:t>一、具有合法的专业资质</w:t>
      </w:r>
    </w:p>
    <w:p w14:paraId="19DDC0FF" w14:textId="77777777" w:rsidR="00354F2E" w:rsidRDefault="00000000">
      <w:pPr>
        <w:pStyle w:val="a3"/>
        <w:spacing w:line="560" w:lineRule="exact"/>
        <w:ind w:firstLineChars="200" w:firstLine="640"/>
      </w:pPr>
      <w:r>
        <w:rPr>
          <w:rFonts w:hint="eastAsia"/>
        </w:rPr>
        <w:t>1．经民政部门备案的养老服务场所。</w:t>
      </w:r>
    </w:p>
    <w:p w14:paraId="6B41B6B3" w14:textId="77777777" w:rsidR="00354F2E" w:rsidRDefault="00000000">
      <w:pPr>
        <w:pStyle w:val="a3"/>
        <w:spacing w:line="560" w:lineRule="exact"/>
        <w:ind w:firstLineChars="200" w:firstLine="640"/>
      </w:pPr>
      <w:r>
        <w:rPr>
          <w:rFonts w:hint="eastAsia"/>
        </w:rPr>
        <w:t>2．依法取得食品经营许可证（餐饮）资质。</w:t>
      </w:r>
    </w:p>
    <w:p w14:paraId="530AD67B" w14:textId="77777777" w:rsidR="00354F2E" w:rsidRDefault="00000000">
      <w:pPr>
        <w:pStyle w:val="a3"/>
        <w:spacing w:line="560" w:lineRule="exact"/>
        <w:ind w:firstLineChars="200" w:firstLine="640"/>
        <w:rPr>
          <w:rFonts w:ascii="黑体" w:eastAsia="黑体" w:hAnsi="黑体"/>
        </w:rPr>
      </w:pPr>
      <w:r>
        <w:rPr>
          <w:rFonts w:ascii="黑体" w:eastAsia="黑体" w:hAnsi="黑体" w:hint="eastAsia"/>
        </w:rPr>
        <w:t>二、建筑与设备设施具备一定条件</w:t>
      </w:r>
    </w:p>
    <w:p w14:paraId="61D3046C" w14:textId="77777777" w:rsidR="00354F2E" w:rsidRDefault="00000000">
      <w:pPr>
        <w:pStyle w:val="a3"/>
        <w:spacing w:line="560" w:lineRule="exact"/>
        <w:ind w:firstLineChars="200" w:firstLine="640"/>
      </w:pPr>
      <w:r>
        <w:rPr>
          <w:rFonts w:hint="eastAsia"/>
        </w:rPr>
        <w:t>1．厨房面积与餐厅面积相适应，建筑布局实用合理，设备设施安全、卫生、方便。厨房应具备冷藏、冷冻和专用消毒设备；有配套的供老年人及特殊人群使用的桌椅、用具等。</w:t>
      </w:r>
    </w:p>
    <w:p w14:paraId="775D97F8" w14:textId="77777777" w:rsidR="00354F2E" w:rsidRDefault="00000000">
      <w:pPr>
        <w:pStyle w:val="a3"/>
        <w:spacing w:line="560" w:lineRule="exact"/>
        <w:ind w:firstLineChars="200" w:firstLine="640"/>
      </w:pPr>
      <w:r>
        <w:rPr>
          <w:rFonts w:hint="eastAsia"/>
        </w:rPr>
        <w:t>2．无障碍设施连续可用，有无障碍慢坡通道、楼梯扶手设备等。</w:t>
      </w:r>
    </w:p>
    <w:p w14:paraId="5C9C0525" w14:textId="77777777" w:rsidR="00354F2E" w:rsidRDefault="00000000">
      <w:pPr>
        <w:pStyle w:val="a3"/>
        <w:spacing w:line="560" w:lineRule="exact"/>
        <w:ind w:firstLineChars="200" w:firstLine="640"/>
      </w:pPr>
      <w:r>
        <w:rPr>
          <w:rFonts w:hint="eastAsia"/>
        </w:rPr>
        <w:t>3．有规范的公共标识。</w:t>
      </w:r>
    </w:p>
    <w:p w14:paraId="687E469D" w14:textId="77777777" w:rsidR="00354F2E" w:rsidRDefault="00000000">
      <w:pPr>
        <w:pStyle w:val="a3"/>
        <w:spacing w:line="560" w:lineRule="exact"/>
        <w:ind w:firstLineChars="200" w:firstLine="640"/>
        <w:rPr>
          <w:rFonts w:ascii="黑体" w:eastAsia="黑体" w:hAnsi="黑体"/>
        </w:rPr>
      </w:pPr>
      <w:r>
        <w:rPr>
          <w:rFonts w:ascii="黑体" w:eastAsia="黑体" w:hAnsi="黑体" w:hint="eastAsia"/>
        </w:rPr>
        <w:t>三、日常管理服务标准规范</w:t>
      </w:r>
    </w:p>
    <w:p w14:paraId="4F67DDA2" w14:textId="77777777" w:rsidR="00354F2E" w:rsidRDefault="00000000">
      <w:pPr>
        <w:pStyle w:val="a3"/>
        <w:spacing w:line="560" w:lineRule="exact"/>
        <w:ind w:firstLineChars="200" w:firstLine="640"/>
      </w:pPr>
      <w:r>
        <w:rPr>
          <w:rFonts w:hint="eastAsia"/>
        </w:rPr>
        <w:t>1．符合《餐饮服务食品安全操作规范》要求，有健全的老年餐供餐食品安全与安全生产管理制度、检查记录制度、奖惩制度。</w:t>
      </w:r>
    </w:p>
    <w:p w14:paraId="5EAE7F91" w14:textId="77777777" w:rsidR="00354F2E" w:rsidRDefault="00000000">
      <w:pPr>
        <w:pStyle w:val="a3"/>
        <w:spacing w:line="560" w:lineRule="exact"/>
        <w:ind w:firstLineChars="200" w:firstLine="640"/>
      </w:pPr>
      <w:r>
        <w:rPr>
          <w:rFonts w:hint="eastAsia"/>
        </w:rPr>
        <w:t>2．长者餐饮服务标准。能接入市级养老服务综合信息平台，可接受身份证验证，支持多种消费结算方式；具备资质的服务人员管理日常接待及老年餐桌供餐服务工作并有相关记录；提供适宜老年人的营养健康、品种多样的优惠菜品；供应形式方便快捷，符合食品安全要求，就餐场所保持清洁卫生，每次就餐后应进行清洁。</w:t>
      </w:r>
    </w:p>
    <w:p w14:paraId="6760D735" w14:textId="77777777" w:rsidR="00354F2E" w:rsidRDefault="00000000">
      <w:pPr>
        <w:pStyle w:val="a3"/>
        <w:spacing w:line="560" w:lineRule="exact"/>
        <w:ind w:firstLineChars="200" w:firstLine="640"/>
      </w:pPr>
      <w:r>
        <w:rPr>
          <w:rFonts w:hint="eastAsia"/>
        </w:rPr>
        <w:lastRenderedPageBreak/>
        <w:t>3．实行“六公示”制度。食品经营许可证、员工健康证、餐品价格以及对老年人的优惠、食品安全管理制度、食品安全承诺书、举报电话须上墙公示。</w:t>
      </w:r>
    </w:p>
    <w:p w14:paraId="092CFDEC" w14:textId="77777777" w:rsidR="00354F2E" w:rsidRDefault="00354F2E">
      <w:pPr>
        <w:pStyle w:val="a3"/>
        <w:spacing w:line="560" w:lineRule="exact"/>
        <w:ind w:firstLineChars="200" w:firstLine="640"/>
      </w:pPr>
    </w:p>
    <w:p w14:paraId="1E160F44" w14:textId="77777777" w:rsidR="00354F2E" w:rsidRDefault="00000000">
      <w:pPr>
        <w:pStyle w:val="a3"/>
        <w:spacing w:line="560" w:lineRule="exact"/>
        <w:jc w:val="center"/>
        <w:rPr>
          <w:rFonts w:ascii="黑体" w:eastAsia="黑体" w:hAnsi="黑体"/>
        </w:rPr>
      </w:pPr>
      <w:r>
        <w:rPr>
          <w:rFonts w:ascii="黑体" w:eastAsia="黑体" w:hAnsi="黑体" w:hint="eastAsia"/>
        </w:rPr>
        <w:t>社区长者助餐点服务管理基本规范</w:t>
      </w:r>
    </w:p>
    <w:p w14:paraId="4F5476F3" w14:textId="77777777" w:rsidR="00354F2E" w:rsidRDefault="00000000">
      <w:pPr>
        <w:pStyle w:val="a3"/>
        <w:spacing w:line="560" w:lineRule="exact"/>
        <w:ind w:firstLineChars="200" w:firstLine="640"/>
        <w:rPr>
          <w:rFonts w:ascii="黑体" w:eastAsia="黑体" w:hAnsi="黑体"/>
        </w:rPr>
      </w:pPr>
      <w:r>
        <w:rPr>
          <w:rFonts w:ascii="黑体" w:eastAsia="黑体" w:hAnsi="黑体" w:hint="eastAsia"/>
        </w:rPr>
        <w:t>一、具有合法的资质</w:t>
      </w:r>
    </w:p>
    <w:p w14:paraId="76641A8C" w14:textId="77777777" w:rsidR="00354F2E" w:rsidRDefault="00000000">
      <w:pPr>
        <w:pStyle w:val="a3"/>
        <w:spacing w:line="560" w:lineRule="exact"/>
        <w:ind w:firstLineChars="200" w:firstLine="640"/>
      </w:pPr>
      <w:r>
        <w:rPr>
          <w:rFonts w:hint="eastAsia"/>
        </w:rPr>
        <w:t>1．经民政部门备案的养老服务场所。</w:t>
      </w:r>
    </w:p>
    <w:p w14:paraId="795B57A1" w14:textId="77777777" w:rsidR="00354F2E" w:rsidRDefault="00000000">
      <w:pPr>
        <w:pStyle w:val="a3"/>
        <w:spacing w:line="560" w:lineRule="exact"/>
        <w:ind w:firstLineChars="200" w:firstLine="640"/>
      </w:pPr>
      <w:r>
        <w:rPr>
          <w:rFonts w:hint="eastAsia"/>
        </w:rPr>
        <w:t>2．街道、社区提供的其他可用于助餐服务的场所。</w:t>
      </w:r>
    </w:p>
    <w:p w14:paraId="403DB58C" w14:textId="77777777" w:rsidR="00354F2E" w:rsidRDefault="00000000">
      <w:pPr>
        <w:pStyle w:val="a3"/>
        <w:spacing w:line="560" w:lineRule="exact"/>
        <w:ind w:firstLineChars="200" w:firstLine="640"/>
        <w:rPr>
          <w:rFonts w:ascii="黑体" w:eastAsia="黑体" w:hAnsi="黑体"/>
        </w:rPr>
      </w:pPr>
      <w:r>
        <w:rPr>
          <w:rFonts w:ascii="黑体" w:eastAsia="黑体" w:hAnsi="黑体" w:hint="eastAsia"/>
        </w:rPr>
        <w:t>二、建筑与设备设施具备一定条件</w:t>
      </w:r>
    </w:p>
    <w:p w14:paraId="1A6A91A8" w14:textId="77777777" w:rsidR="00354F2E" w:rsidRDefault="00000000">
      <w:pPr>
        <w:pStyle w:val="a3"/>
        <w:spacing w:line="560" w:lineRule="exact"/>
        <w:ind w:firstLineChars="200" w:firstLine="640"/>
      </w:pPr>
      <w:r>
        <w:rPr>
          <w:rFonts w:hint="eastAsia"/>
        </w:rPr>
        <w:t>1．有与助</w:t>
      </w:r>
      <w:proofErr w:type="gramStart"/>
      <w:r>
        <w:rPr>
          <w:rFonts w:hint="eastAsia"/>
        </w:rPr>
        <w:t>餐规模</w:t>
      </w:r>
      <w:proofErr w:type="gramEnd"/>
      <w:r>
        <w:rPr>
          <w:rFonts w:hint="eastAsia"/>
        </w:rPr>
        <w:t>相适应的餐厅，面积和布局实用合理，设备设施安全、卫生、方便。有配套的供老年人及特殊人群使用的桌椅、用具等。</w:t>
      </w:r>
    </w:p>
    <w:p w14:paraId="05628CB0" w14:textId="77777777" w:rsidR="00354F2E" w:rsidRDefault="00000000">
      <w:pPr>
        <w:pStyle w:val="a3"/>
        <w:spacing w:line="560" w:lineRule="exact"/>
        <w:ind w:firstLineChars="200" w:firstLine="640"/>
      </w:pPr>
      <w:r>
        <w:rPr>
          <w:rFonts w:hint="eastAsia"/>
        </w:rPr>
        <w:t>2．出入助餐点无障碍设施连续可用，有无障碍慢坡通道、楼梯扶手设备等。</w:t>
      </w:r>
    </w:p>
    <w:p w14:paraId="30BBE752" w14:textId="77777777" w:rsidR="00354F2E" w:rsidRDefault="00000000">
      <w:pPr>
        <w:pStyle w:val="a3"/>
        <w:spacing w:line="560" w:lineRule="exact"/>
        <w:ind w:firstLineChars="200" w:firstLine="640"/>
      </w:pPr>
      <w:r>
        <w:rPr>
          <w:rFonts w:hint="eastAsia"/>
        </w:rPr>
        <w:t>3．有规范的公共标识。</w:t>
      </w:r>
    </w:p>
    <w:p w14:paraId="33A61526" w14:textId="77777777" w:rsidR="00354F2E" w:rsidRDefault="00000000">
      <w:pPr>
        <w:pStyle w:val="a3"/>
        <w:spacing w:line="560" w:lineRule="exact"/>
        <w:ind w:firstLineChars="200" w:firstLine="640"/>
        <w:rPr>
          <w:rFonts w:ascii="黑体" w:eastAsia="黑体" w:hAnsi="黑体"/>
        </w:rPr>
      </w:pPr>
      <w:r>
        <w:rPr>
          <w:rFonts w:ascii="黑体" w:eastAsia="黑体" w:hAnsi="黑体" w:hint="eastAsia"/>
        </w:rPr>
        <w:t>三、日常管理服务标准规范</w:t>
      </w:r>
    </w:p>
    <w:p w14:paraId="05861CEA" w14:textId="77777777" w:rsidR="00354F2E" w:rsidRDefault="00000000">
      <w:pPr>
        <w:pStyle w:val="a3"/>
        <w:spacing w:line="560" w:lineRule="exact"/>
        <w:ind w:firstLineChars="200" w:firstLine="640"/>
      </w:pPr>
      <w:r>
        <w:rPr>
          <w:rFonts w:hint="eastAsia"/>
        </w:rPr>
        <w:t>1．符合《餐饮服务食品安全操作规范》要求，有健全的老年餐供餐食品安全与安全生产管理制度、检查记录制度、奖惩制度。</w:t>
      </w:r>
    </w:p>
    <w:p w14:paraId="050FE2C7" w14:textId="77777777" w:rsidR="00354F2E" w:rsidRDefault="00000000">
      <w:pPr>
        <w:pStyle w:val="a3"/>
        <w:spacing w:line="560" w:lineRule="exact"/>
        <w:ind w:firstLineChars="200" w:firstLine="640"/>
      </w:pPr>
      <w:r>
        <w:rPr>
          <w:rFonts w:hint="eastAsia"/>
        </w:rPr>
        <w:t>2．长者餐饮服务标准。能接入市级养老服务综合信息平台，可接受身份证验证，支持多种消费结算方式；具备资质的服务人员管理日常接待及老年餐桌供餐服务工作并有相关记录；能对接社区长者食堂或社会餐饮企业提供适宜老年人的营养健康、品种多样的优惠菜品；供应形式方便快捷，符合食品安全要求，</w:t>
      </w:r>
      <w:r>
        <w:rPr>
          <w:rFonts w:hint="eastAsia"/>
        </w:rPr>
        <w:lastRenderedPageBreak/>
        <w:t>就餐场所保持清洁卫生，每次就餐后应进行清洁。</w:t>
      </w:r>
    </w:p>
    <w:p w14:paraId="4D7B8E63" w14:textId="77777777" w:rsidR="00354F2E" w:rsidRDefault="00000000">
      <w:pPr>
        <w:pStyle w:val="a3"/>
        <w:spacing w:line="560" w:lineRule="exact"/>
        <w:ind w:firstLineChars="200" w:firstLine="640"/>
      </w:pPr>
      <w:r>
        <w:rPr>
          <w:rFonts w:hint="eastAsia"/>
        </w:rPr>
        <w:t>3．实行“六公示”制度。食品经营许可证、员工健康证、餐品价格以及对老年人的优惠、食品安全管理制度、食品安全承诺书、举报电话须上墙公示。</w:t>
      </w:r>
    </w:p>
    <w:p w14:paraId="1812383F" w14:textId="77777777" w:rsidR="00354F2E" w:rsidRDefault="00354F2E">
      <w:pPr>
        <w:pStyle w:val="a3"/>
        <w:spacing w:line="560" w:lineRule="exact"/>
        <w:ind w:firstLineChars="200" w:firstLine="600"/>
        <w:rPr>
          <w:rFonts w:hAnsi="文星仿宋"/>
          <w:spacing w:val="-10"/>
          <w:lang w:val="en-US"/>
        </w:rPr>
      </w:pPr>
    </w:p>
    <w:p w14:paraId="0E0478EB" w14:textId="77777777" w:rsidR="00354F2E" w:rsidRDefault="00354F2E">
      <w:pPr>
        <w:spacing w:line="560" w:lineRule="exact"/>
        <w:ind w:firstLineChars="200" w:firstLine="640"/>
        <w:jc w:val="center"/>
        <w:rPr>
          <w:rFonts w:ascii="仿宋_GB2312" w:eastAsia="仿宋_GB2312"/>
          <w:sz w:val="32"/>
          <w:szCs w:val="32"/>
        </w:rPr>
      </w:pPr>
    </w:p>
    <w:p w14:paraId="5C9F9368" w14:textId="77777777" w:rsidR="00354F2E" w:rsidRDefault="00354F2E">
      <w:pPr>
        <w:spacing w:line="560" w:lineRule="exact"/>
        <w:ind w:firstLineChars="200" w:firstLine="640"/>
        <w:rPr>
          <w:rFonts w:ascii="仿宋_GB2312" w:eastAsia="仿宋_GB2312"/>
          <w:sz w:val="32"/>
          <w:szCs w:val="32"/>
        </w:rPr>
      </w:pPr>
    </w:p>
    <w:p w14:paraId="70E6D3EC" w14:textId="77777777" w:rsidR="00354F2E" w:rsidRDefault="00354F2E">
      <w:pPr>
        <w:spacing w:line="580" w:lineRule="exact"/>
        <w:ind w:firstLineChars="200" w:firstLine="640"/>
        <w:rPr>
          <w:rFonts w:ascii="仿宋_GB2312" w:eastAsia="仿宋_GB2312"/>
          <w:sz w:val="32"/>
          <w:szCs w:val="32"/>
        </w:rPr>
      </w:pPr>
    </w:p>
    <w:p w14:paraId="625CE816" w14:textId="77777777" w:rsidR="00354F2E" w:rsidRDefault="00354F2E">
      <w:pPr>
        <w:spacing w:line="580" w:lineRule="exact"/>
        <w:ind w:firstLineChars="200" w:firstLine="640"/>
        <w:rPr>
          <w:rFonts w:ascii="仿宋_GB2312" w:eastAsia="仿宋_GB2312"/>
          <w:sz w:val="32"/>
          <w:szCs w:val="32"/>
        </w:rPr>
      </w:pPr>
    </w:p>
    <w:p w14:paraId="21408ECD" w14:textId="77777777" w:rsidR="00354F2E" w:rsidRDefault="00354F2E">
      <w:pPr>
        <w:spacing w:line="580" w:lineRule="exact"/>
        <w:ind w:firstLineChars="200" w:firstLine="640"/>
        <w:rPr>
          <w:rFonts w:ascii="仿宋_GB2312" w:eastAsia="仿宋_GB2312"/>
          <w:sz w:val="32"/>
          <w:szCs w:val="32"/>
        </w:rPr>
      </w:pPr>
    </w:p>
    <w:p w14:paraId="44B31D26" w14:textId="77777777" w:rsidR="00354F2E" w:rsidRDefault="00354F2E">
      <w:pPr>
        <w:spacing w:line="580" w:lineRule="exact"/>
        <w:ind w:firstLineChars="200" w:firstLine="640"/>
        <w:rPr>
          <w:rFonts w:ascii="仿宋_GB2312" w:eastAsia="仿宋_GB2312"/>
          <w:sz w:val="32"/>
          <w:szCs w:val="32"/>
        </w:rPr>
      </w:pPr>
    </w:p>
    <w:p w14:paraId="26720A01" w14:textId="77777777" w:rsidR="00354F2E" w:rsidRDefault="00354F2E">
      <w:pPr>
        <w:spacing w:line="580" w:lineRule="exact"/>
        <w:ind w:firstLineChars="200" w:firstLine="640"/>
        <w:rPr>
          <w:rFonts w:ascii="仿宋_GB2312" w:eastAsia="仿宋_GB2312"/>
          <w:sz w:val="32"/>
          <w:szCs w:val="32"/>
        </w:rPr>
      </w:pPr>
    </w:p>
    <w:p w14:paraId="7FF6A1F9" w14:textId="77777777" w:rsidR="00354F2E" w:rsidRDefault="00354F2E">
      <w:pPr>
        <w:spacing w:line="580" w:lineRule="exact"/>
        <w:ind w:firstLineChars="200" w:firstLine="640"/>
        <w:rPr>
          <w:rFonts w:ascii="仿宋_GB2312" w:eastAsia="仿宋_GB2312"/>
          <w:sz w:val="32"/>
          <w:szCs w:val="32"/>
        </w:rPr>
      </w:pPr>
    </w:p>
    <w:p w14:paraId="33B0D6F4" w14:textId="77777777" w:rsidR="00354F2E" w:rsidRDefault="00354F2E">
      <w:pPr>
        <w:spacing w:line="580" w:lineRule="exact"/>
        <w:ind w:firstLineChars="200" w:firstLine="640"/>
        <w:rPr>
          <w:rFonts w:ascii="仿宋_GB2312" w:eastAsia="仿宋_GB2312"/>
          <w:sz w:val="32"/>
          <w:szCs w:val="32"/>
        </w:rPr>
      </w:pPr>
    </w:p>
    <w:p w14:paraId="22330E1B" w14:textId="77777777" w:rsidR="00354F2E" w:rsidRDefault="00354F2E">
      <w:pPr>
        <w:spacing w:line="580" w:lineRule="exact"/>
        <w:ind w:firstLineChars="200" w:firstLine="640"/>
        <w:rPr>
          <w:rFonts w:ascii="仿宋_GB2312" w:eastAsia="仿宋_GB2312"/>
          <w:sz w:val="32"/>
          <w:szCs w:val="32"/>
        </w:rPr>
      </w:pPr>
    </w:p>
    <w:p w14:paraId="1BB0F5E1" w14:textId="77777777" w:rsidR="00354F2E" w:rsidRDefault="00354F2E">
      <w:pPr>
        <w:spacing w:line="580" w:lineRule="exact"/>
        <w:ind w:firstLineChars="200" w:firstLine="640"/>
        <w:rPr>
          <w:rFonts w:ascii="仿宋_GB2312" w:eastAsia="仿宋_GB2312"/>
          <w:sz w:val="32"/>
          <w:szCs w:val="32"/>
        </w:rPr>
      </w:pPr>
    </w:p>
    <w:p w14:paraId="6ED58AEF" w14:textId="77777777" w:rsidR="00354F2E" w:rsidRDefault="00354F2E">
      <w:pPr>
        <w:spacing w:line="580" w:lineRule="exact"/>
        <w:ind w:firstLineChars="200" w:firstLine="640"/>
        <w:rPr>
          <w:rFonts w:ascii="仿宋_GB2312" w:eastAsia="仿宋_GB2312"/>
          <w:sz w:val="32"/>
          <w:szCs w:val="32"/>
        </w:rPr>
      </w:pPr>
    </w:p>
    <w:p w14:paraId="113FD6A2" w14:textId="77777777" w:rsidR="00354F2E" w:rsidRDefault="00354F2E">
      <w:pPr>
        <w:spacing w:line="580" w:lineRule="exact"/>
        <w:ind w:firstLineChars="200" w:firstLine="640"/>
        <w:rPr>
          <w:rFonts w:ascii="仿宋_GB2312" w:eastAsia="仿宋_GB2312"/>
          <w:sz w:val="32"/>
          <w:szCs w:val="32"/>
        </w:rPr>
      </w:pPr>
    </w:p>
    <w:p w14:paraId="5919B63A" w14:textId="77777777" w:rsidR="00354F2E" w:rsidRDefault="00354F2E">
      <w:pPr>
        <w:spacing w:line="580" w:lineRule="exact"/>
        <w:ind w:firstLineChars="200" w:firstLine="640"/>
        <w:rPr>
          <w:rFonts w:ascii="仿宋_GB2312" w:eastAsia="仿宋_GB2312"/>
          <w:sz w:val="32"/>
          <w:szCs w:val="32"/>
        </w:rPr>
      </w:pPr>
    </w:p>
    <w:p w14:paraId="4A70C3CF" w14:textId="77777777" w:rsidR="00354F2E" w:rsidRDefault="00354F2E">
      <w:pPr>
        <w:spacing w:line="580" w:lineRule="exact"/>
        <w:ind w:firstLineChars="200" w:firstLine="640"/>
        <w:rPr>
          <w:rFonts w:ascii="仿宋_GB2312" w:eastAsia="仿宋_GB2312"/>
          <w:sz w:val="32"/>
          <w:szCs w:val="32"/>
        </w:rPr>
      </w:pPr>
    </w:p>
    <w:p w14:paraId="6314B5E3" w14:textId="77777777" w:rsidR="00354F2E" w:rsidRDefault="00354F2E">
      <w:pPr>
        <w:spacing w:line="580" w:lineRule="exact"/>
        <w:ind w:firstLineChars="200" w:firstLine="640"/>
        <w:rPr>
          <w:rFonts w:ascii="仿宋_GB2312" w:eastAsia="仿宋_GB2312"/>
          <w:sz w:val="32"/>
          <w:szCs w:val="32"/>
        </w:rPr>
      </w:pPr>
    </w:p>
    <w:p w14:paraId="2C92AF91" w14:textId="77777777" w:rsidR="00354F2E" w:rsidRDefault="00354F2E">
      <w:pPr>
        <w:spacing w:line="580" w:lineRule="exact"/>
        <w:ind w:firstLineChars="200" w:firstLine="640"/>
        <w:rPr>
          <w:rFonts w:ascii="仿宋_GB2312" w:eastAsia="仿宋_GB2312"/>
          <w:sz w:val="32"/>
          <w:szCs w:val="32"/>
        </w:rPr>
      </w:pPr>
    </w:p>
    <w:p w14:paraId="126608F2" w14:textId="77777777" w:rsidR="00354F2E" w:rsidRDefault="00354F2E">
      <w:pPr>
        <w:spacing w:line="580" w:lineRule="exact"/>
        <w:ind w:firstLineChars="200" w:firstLine="640"/>
        <w:rPr>
          <w:rFonts w:ascii="仿宋_GB2312" w:eastAsia="仿宋_GB2312"/>
          <w:sz w:val="32"/>
          <w:szCs w:val="32"/>
        </w:rPr>
      </w:pPr>
    </w:p>
    <w:p w14:paraId="6F71F963" w14:textId="77777777" w:rsidR="00354F2E" w:rsidRDefault="00000000">
      <w:pPr>
        <w:spacing w:line="58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2</w:t>
      </w:r>
    </w:p>
    <w:p w14:paraId="02794421" w14:textId="77777777" w:rsidR="00354F2E" w:rsidRDefault="00000000">
      <w:pPr>
        <w:pStyle w:val="a3"/>
        <w:spacing w:line="580" w:lineRule="exact"/>
        <w:jc w:val="center"/>
        <w:rPr>
          <w:lang w:val="en-US"/>
        </w:rPr>
      </w:pPr>
      <w:r>
        <w:rPr>
          <w:rFonts w:ascii="方正小标宋简体" w:eastAsia="方正小标宋简体" w:hAnsiTheme="minorHAnsi" w:cstheme="minorBidi" w:hint="eastAsia"/>
          <w:kern w:val="2"/>
          <w:sz w:val="44"/>
          <w:szCs w:val="44"/>
          <w:lang w:val="en-US"/>
        </w:rPr>
        <w:t>长者助餐场所备案表</w:t>
      </w:r>
    </w:p>
    <w:p w14:paraId="01374E87" w14:textId="77777777" w:rsidR="00354F2E" w:rsidRDefault="00354F2E">
      <w:pPr>
        <w:snapToGrid w:val="0"/>
        <w:spacing w:after="48" w:line="660" w:lineRule="exact"/>
        <w:jc w:val="center"/>
        <w:rPr>
          <w:rFonts w:ascii="黑体" w:eastAsia="黑体" w:hAnsi="黑体" w:cs="仿宋_GB2312"/>
          <w:color w:val="000000"/>
          <w:kern w:val="0"/>
          <w:sz w:val="32"/>
          <w:szCs w:val="32"/>
        </w:rPr>
      </w:pPr>
    </w:p>
    <w:tbl>
      <w:tblPr>
        <w:tblW w:w="8845" w:type="dxa"/>
        <w:jc w:val="center"/>
        <w:tblLayout w:type="fixed"/>
        <w:tblCellMar>
          <w:left w:w="57" w:type="dxa"/>
          <w:right w:w="57" w:type="dxa"/>
        </w:tblCellMar>
        <w:tblLook w:val="04A0" w:firstRow="1" w:lastRow="0" w:firstColumn="1" w:lastColumn="0" w:noHBand="0" w:noVBand="1"/>
      </w:tblPr>
      <w:tblGrid>
        <w:gridCol w:w="1181"/>
        <w:gridCol w:w="1712"/>
        <w:gridCol w:w="1877"/>
        <w:gridCol w:w="1668"/>
        <w:gridCol w:w="2407"/>
      </w:tblGrid>
      <w:tr w:rsidR="00354F2E" w14:paraId="755D8EB4" w14:textId="77777777">
        <w:trPr>
          <w:trHeight w:val="806"/>
          <w:jc w:val="center"/>
        </w:trPr>
        <w:tc>
          <w:tcPr>
            <w:tcW w:w="1181" w:type="dxa"/>
            <w:vMerge w:val="restart"/>
            <w:tcBorders>
              <w:top w:val="single" w:sz="8" w:space="0" w:color="000000"/>
              <w:left w:val="single" w:sz="8" w:space="0" w:color="000000"/>
              <w:bottom w:val="single" w:sz="4" w:space="0" w:color="000000"/>
              <w:right w:val="single" w:sz="4" w:space="0" w:color="000000"/>
            </w:tcBorders>
            <w:vAlign w:val="center"/>
          </w:tcPr>
          <w:p w14:paraId="41CC4EC9" w14:textId="77777777" w:rsidR="00354F2E" w:rsidRDefault="00000000">
            <w:pPr>
              <w:snapToGrid w:val="0"/>
              <w:jc w:val="center"/>
              <w:rPr>
                <w:rFonts w:ascii="宋体" w:eastAsia="宋体" w:hAnsi="宋体" w:cs="仿宋_GB2312"/>
                <w:b/>
                <w:bCs/>
                <w:color w:val="000000"/>
                <w:kern w:val="0"/>
                <w:szCs w:val="21"/>
              </w:rPr>
            </w:pPr>
            <w:r>
              <w:rPr>
                <w:rFonts w:ascii="宋体" w:eastAsia="宋体" w:hAnsi="宋体" w:cs="仿宋_GB2312"/>
                <w:b/>
                <w:bCs/>
                <w:color w:val="000000"/>
                <w:kern w:val="0"/>
                <w:szCs w:val="21"/>
              </w:rPr>
              <w:t>项目</w:t>
            </w:r>
          </w:p>
          <w:p w14:paraId="55F75944" w14:textId="77777777" w:rsidR="00354F2E" w:rsidRDefault="00000000">
            <w:pPr>
              <w:snapToGrid w:val="0"/>
              <w:jc w:val="center"/>
              <w:rPr>
                <w:rFonts w:ascii="宋体" w:eastAsia="宋体" w:hAnsi="宋体" w:cs="仿宋_GB2312"/>
                <w:b/>
                <w:bCs/>
                <w:color w:val="000000"/>
                <w:kern w:val="0"/>
                <w:szCs w:val="21"/>
              </w:rPr>
            </w:pPr>
            <w:r>
              <w:rPr>
                <w:rFonts w:ascii="宋体" w:eastAsia="宋体" w:hAnsi="宋体" w:cs="仿宋_GB2312"/>
                <w:b/>
                <w:bCs/>
                <w:color w:val="000000"/>
                <w:kern w:val="0"/>
                <w:szCs w:val="21"/>
              </w:rPr>
              <w:t>基本</w:t>
            </w:r>
          </w:p>
          <w:p w14:paraId="0D287427" w14:textId="77777777" w:rsidR="00354F2E" w:rsidRDefault="00000000">
            <w:pPr>
              <w:snapToGrid w:val="0"/>
              <w:jc w:val="center"/>
              <w:rPr>
                <w:rFonts w:ascii="宋体" w:eastAsia="宋体" w:hAnsi="宋体" w:cs="仿宋_GB2312"/>
                <w:b/>
                <w:bCs/>
                <w:color w:val="000000"/>
                <w:kern w:val="0"/>
                <w:szCs w:val="21"/>
              </w:rPr>
            </w:pPr>
            <w:r>
              <w:rPr>
                <w:rFonts w:ascii="宋体" w:eastAsia="宋体" w:hAnsi="宋体" w:cs="仿宋_GB2312"/>
                <w:b/>
                <w:bCs/>
                <w:color w:val="000000"/>
                <w:kern w:val="0"/>
                <w:szCs w:val="21"/>
              </w:rPr>
              <w:t>情况</w:t>
            </w:r>
          </w:p>
        </w:tc>
        <w:tc>
          <w:tcPr>
            <w:tcW w:w="1712" w:type="dxa"/>
            <w:tcBorders>
              <w:top w:val="single" w:sz="8" w:space="0" w:color="000000"/>
              <w:left w:val="single" w:sz="4" w:space="0" w:color="000000"/>
              <w:bottom w:val="single" w:sz="4" w:space="0" w:color="000000"/>
              <w:right w:val="single" w:sz="4" w:space="0" w:color="000000"/>
            </w:tcBorders>
            <w:vAlign w:val="center"/>
          </w:tcPr>
          <w:p w14:paraId="63FCA59A"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项目</w:t>
            </w:r>
          </w:p>
          <w:p w14:paraId="6E69EFF1"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名称</w:t>
            </w:r>
          </w:p>
        </w:tc>
        <w:tc>
          <w:tcPr>
            <w:tcW w:w="1877" w:type="dxa"/>
            <w:tcBorders>
              <w:top w:val="single" w:sz="8" w:space="0" w:color="000000"/>
              <w:left w:val="single" w:sz="4" w:space="0" w:color="000000"/>
              <w:bottom w:val="single" w:sz="4" w:space="0" w:color="000000"/>
              <w:right w:val="single" w:sz="4" w:space="0" w:color="000000"/>
            </w:tcBorders>
            <w:vAlign w:val="center"/>
          </w:tcPr>
          <w:p w14:paraId="7126D913" w14:textId="77777777" w:rsidR="00354F2E" w:rsidRDefault="00354F2E">
            <w:pPr>
              <w:snapToGrid w:val="0"/>
              <w:jc w:val="center"/>
              <w:rPr>
                <w:rFonts w:ascii="宋体" w:eastAsia="宋体" w:hAnsi="宋体" w:cs="仿宋_GB2312"/>
                <w:color w:val="000000"/>
                <w:kern w:val="0"/>
                <w:szCs w:val="21"/>
              </w:rPr>
            </w:pPr>
          </w:p>
        </w:tc>
        <w:tc>
          <w:tcPr>
            <w:tcW w:w="1668" w:type="dxa"/>
            <w:tcBorders>
              <w:top w:val="single" w:sz="8" w:space="0" w:color="000000"/>
              <w:left w:val="single" w:sz="4" w:space="0" w:color="000000"/>
              <w:bottom w:val="single" w:sz="4" w:space="0" w:color="000000"/>
              <w:right w:val="single" w:sz="4" w:space="0" w:color="000000"/>
            </w:tcBorders>
            <w:vAlign w:val="center"/>
          </w:tcPr>
          <w:p w14:paraId="7A6296B9"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项目</w:t>
            </w:r>
          </w:p>
          <w:p w14:paraId="333D3BE8"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hint="eastAsia"/>
                <w:color w:val="000000"/>
                <w:kern w:val="0"/>
                <w:szCs w:val="21"/>
              </w:rPr>
              <w:t>性质</w:t>
            </w:r>
          </w:p>
        </w:tc>
        <w:tc>
          <w:tcPr>
            <w:tcW w:w="2407" w:type="dxa"/>
            <w:tcBorders>
              <w:top w:val="single" w:sz="8" w:space="0" w:color="000000"/>
              <w:left w:val="single" w:sz="4" w:space="0" w:color="000000"/>
              <w:bottom w:val="single" w:sz="4" w:space="0" w:color="000000"/>
              <w:right w:val="single" w:sz="8" w:space="0" w:color="000000"/>
            </w:tcBorders>
            <w:vAlign w:val="center"/>
          </w:tcPr>
          <w:p w14:paraId="4F300122" w14:textId="77777777" w:rsidR="00354F2E" w:rsidRDefault="00000000">
            <w:pPr>
              <w:snapToGrid w:val="0"/>
              <w:jc w:val="left"/>
              <w:rPr>
                <w:rFonts w:ascii="宋体" w:eastAsia="宋体" w:hAnsi="宋体" w:cs="仿宋_GB2312"/>
                <w:color w:val="000000"/>
                <w:kern w:val="0"/>
                <w:szCs w:val="21"/>
              </w:rPr>
            </w:pPr>
            <w:r>
              <w:rPr>
                <w:rFonts w:ascii="宋体" w:eastAsia="宋体" w:hAnsi="宋体" w:cs="仿宋_GB2312"/>
                <w:color w:val="000000"/>
                <w:kern w:val="0"/>
                <w:szCs w:val="21"/>
              </w:rPr>
              <w:t>□</w:t>
            </w:r>
            <w:r>
              <w:rPr>
                <w:rFonts w:ascii="宋体" w:eastAsia="宋体" w:hAnsi="宋体" w:cs="仿宋_GB2312" w:hint="eastAsia"/>
                <w:color w:val="000000"/>
                <w:kern w:val="0"/>
                <w:szCs w:val="21"/>
              </w:rPr>
              <w:t>长者</w:t>
            </w:r>
            <w:r>
              <w:rPr>
                <w:rFonts w:ascii="宋体" w:eastAsia="宋体" w:hAnsi="宋体" w:cs="仿宋_GB2312"/>
                <w:color w:val="000000"/>
                <w:kern w:val="0"/>
                <w:szCs w:val="21"/>
              </w:rPr>
              <w:t>食堂</w:t>
            </w:r>
          </w:p>
          <w:p w14:paraId="7FA8449F" w14:textId="77777777" w:rsidR="00354F2E" w:rsidRDefault="00000000">
            <w:pPr>
              <w:snapToGrid w:val="0"/>
              <w:jc w:val="left"/>
              <w:rPr>
                <w:rFonts w:ascii="宋体" w:eastAsia="宋体" w:hAnsi="宋体" w:cs="仿宋_GB2312"/>
                <w:color w:val="000000"/>
                <w:kern w:val="0"/>
                <w:szCs w:val="21"/>
              </w:rPr>
            </w:pPr>
            <w:r>
              <w:rPr>
                <w:rFonts w:ascii="宋体" w:eastAsia="宋体" w:hAnsi="宋体" w:cs="仿宋_GB2312"/>
                <w:color w:val="000000"/>
                <w:kern w:val="0"/>
                <w:szCs w:val="21"/>
              </w:rPr>
              <w:t>□</w:t>
            </w:r>
            <w:r>
              <w:rPr>
                <w:rFonts w:ascii="宋体" w:eastAsia="宋体" w:hAnsi="宋体" w:cs="仿宋_GB2312" w:hint="eastAsia"/>
                <w:color w:val="000000"/>
                <w:kern w:val="0"/>
                <w:szCs w:val="21"/>
              </w:rPr>
              <w:t>长者</w:t>
            </w:r>
            <w:r>
              <w:rPr>
                <w:rFonts w:ascii="宋体" w:eastAsia="宋体" w:hAnsi="宋体" w:cs="仿宋_GB2312"/>
                <w:color w:val="000000"/>
                <w:kern w:val="0"/>
                <w:szCs w:val="21"/>
              </w:rPr>
              <w:t>助餐服务站</w:t>
            </w:r>
          </w:p>
        </w:tc>
      </w:tr>
      <w:tr w:rsidR="00354F2E" w14:paraId="7758A591" w14:textId="77777777">
        <w:trPr>
          <w:trHeight w:val="731"/>
          <w:jc w:val="center"/>
        </w:trPr>
        <w:tc>
          <w:tcPr>
            <w:tcW w:w="1181" w:type="dxa"/>
            <w:vMerge/>
            <w:tcBorders>
              <w:top w:val="single" w:sz="4" w:space="0" w:color="000000"/>
              <w:left w:val="single" w:sz="8" w:space="0" w:color="000000"/>
              <w:bottom w:val="single" w:sz="4" w:space="0" w:color="000000"/>
              <w:right w:val="single" w:sz="4" w:space="0" w:color="000000"/>
            </w:tcBorders>
            <w:vAlign w:val="center"/>
          </w:tcPr>
          <w:p w14:paraId="213894D7" w14:textId="77777777" w:rsidR="00354F2E" w:rsidRDefault="00354F2E">
            <w:pPr>
              <w:snapToGrid w:val="0"/>
              <w:jc w:val="center"/>
              <w:rPr>
                <w:rFonts w:ascii="宋体" w:eastAsia="宋体" w:hAnsi="宋体" w:cs="仿宋_GB2312"/>
                <w:color w:val="000000"/>
                <w:kern w:val="0"/>
                <w:szCs w:val="21"/>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12B2C2EA"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登记法人类型（企业或民办非企业）</w:t>
            </w:r>
          </w:p>
        </w:tc>
        <w:tc>
          <w:tcPr>
            <w:tcW w:w="1877" w:type="dxa"/>
            <w:tcBorders>
              <w:top w:val="single" w:sz="4" w:space="0" w:color="000000"/>
              <w:left w:val="single" w:sz="4" w:space="0" w:color="000000"/>
              <w:bottom w:val="single" w:sz="4" w:space="0" w:color="000000"/>
              <w:right w:val="single" w:sz="4" w:space="0" w:color="auto"/>
            </w:tcBorders>
            <w:vAlign w:val="center"/>
          </w:tcPr>
          <w:p w14:paraId="6EEC576F" w14:textId="77777777" w:rsidR="00354F2E" w:rsidRDefault="00354F2E">
            <w:pPr>
              <w:snapToGrid w:val="0"/>
              <w:ind w:firstLine="210"/>
              <w:jc w:val="left"/>
              <w:rPr>
                <w:rFonts w:ascii="宋体" w:eastAsia="宋体" w:hAnsi="宋体" w:cs="仿宋_GB2312"/>
                <w:color w:val="000000"/>
                <w:kern w:val="0"/>
                <w:szCs w:val="21"/>
              </w:rPr>
            </w:pPr>
          </w:p>
        </w:tc>
        <w:tc>
          <w:tcPr>
            <w:tcW w:w="1668" w:type="dxa"/>
            <w:tcBorders>
              <w:top w:val="single" w:sz="4" w:space="0" w:color="000000"/>
              <w:left w:val="single" w:sz="4" w:space="0" w:color="auto"/>
              <w:bottom w:val="single" w:sz="4" w:space="0" w:color="000000"/>
              <w:right w:val="single" w:sz="4" w:space="0" w:color="auto"/>
            </w:tcBorders>
            <w:vAlign w:val="center"/>
          </w:tcPr>
          <w:p w14:paraId="7BE321A6"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项目</w:t>
            </w:r>
          </w:p>
          <w:p w14:paraId="538EE5E6"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地址</w:t>
            </w:r>
          </w:p>
        </w:tc>
        <w:tc>
          <w:tcPr>
            <w:tcW w:w="2407" w:type="dxa"/>
            <w:tcBorders>
              <w:top w:val="single" w:sz="4" w:space="0" w:color="000000"/>
              <w:left w:val="single" w:sz="4" w:space="0" w:color="auto"/>
              <w:bottom w:val="single" w:sz="4" w:space="0" w:color="000000"/>
              <w:right w:val="single" w:sz="8" w:space="0" w:color="000000"/>
            </w:tcBorders>
            <w:vAlign w:val="center"/>
          </w:tcPr>
          <w:p w14:paraId="2C16877E" w14:textId="77777777" w:rsidR="00354F2E" w:rsidRDefault="00354F2E">
            <w:pPr>
              <w:snapToGrid w:val="0"/>
              <w:ind w:firstLine="210"/>
              <w:jc w:val="left"/>
              <w:rPr>
                <w:rFonts w:ascii="宋体" w:eastAsia="宋体" w:hAnsi="宋体" w:cs="仿宋_GB2312"/>
                <w:color w:val="000000"/>
                <w:kern w:val="0"/>
                <w:szCs w:val="21"/>
              </w:rPr>
            </w:pPr>
          </w:p>
        </w:tc>
      </w:tr>
      <w:tr w:rsidR="00354F2E" w14:paraId="234FF6AE" w14:textId="77777777">
        <w:trPr>
          <w:trHeight w:val="954"/>
          <w:jc w:val="center"/>
        </w:trPr>
        <w:tc>
          <w:tcPr>
            <w:tcW w:w="1181" w:type="dxa"/>
            <w:vMerge/>
            <w:tcBorders>
              <w:top w:val="single" w:sz="4" w:space="0" w:color="000000"/>
              <w:left w:val="single" w:sz="8" w:space="0" w:color="000000"/>
              <w:bottom w:val="single" w:sz="4" w:space="0" w:color="000000"/>
              <w:right w:val="single" w:sz="4" w:space="0" w:color="000000"/>
            </w:tcBorders>
            <w:vAlign w:val="center"/>
          </w:tcPr>
          <w:p w14:paraId="1ED49FBE" w14:textId="77777777" w:rsidR="00354F2E" w:rsidRDefault="00354F2E">
            <w:pPr>
              <w:snapToGrid w:val="0"/>
              <w:jc w:val="center"/>
              <w:rPr>
                <w:rFonts w:ascii="宋体" w:eastAsia="宋体" w:hAnsi="宋体" w:cs="仿宋_GB2312"/>
                <w:color w:val="000000"/>
                <w:kern w:val="0"/>
                <w:szCs w:val="21"/>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5E00FD6F" w14:textId="77777777" w:rsidR="00354F2E" w:rsidRDefault="00000000">
            <w:pPr>
              <w:tabs>
                <w:tab w:val="left" w:pos="1406"/>
                <w:tab w:val="center" w:pos="2217"/>
              </w:tabs>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就餐</w:t>
            </w:r>
            <w:r>
              <w:rPr>
                <w:rFonts w:ascii="宋体" w:eastAsia="宋体" w:hAnsi="宋体" w:cs="仿宋_GB2312" w:hint="eastAsia"/>
                <w:color w:val="000000"/>
                <w:kern w:val="0"/>
                <w:szCs w:val="21"/>
              </w:rPr>
              <w:t>来源</w:t>
            </w:r>
          </w:p>
        </w:tc>
        <w:tc>
          <w:tcPr>
            <w:tcW w:w="1877" w:type="dxa"/>
            <w:tcBorders>
              <w:top w:val="single" w:sz="4" w:space="0" w:color="000000"/>
              <w:left w:val="single" w:sz="4" w:space="0" w:color="000000"/>
              <w:bottom w:val="single" w:sz="4" w:space="0" w:color="000000"/>
              <w:right w:val="single" w:sz="4" w:space="0" w:color="000000"/>
            </w:tcBorders>
            <w:vAlign w:val="center"/>
          </w:tcPr>
          <w:p w14:paraId="67077B1D" w14:textId="77777777" w:rsidR="00354F2E" w:rsidRDefault="00000000">
            <w:pPr>
              <w:snapToGrid w:val="0"/>
              <w:jc w:val="left"/>
              <w:rPr>
                <w:rFonts w:ascii="宋体" w:eastAsia="宋体" w:hAnsi="宋体" w:cs="仿宋_GB2312"/>
                <w:color w:val="000000"/>
                <w:kern w:val="0"/>
                <w:szCs w:val="21"/>
              </w:rPr>
            </w:pPr>
            <w:r>
              <w:rPr>
                <w:rFonts w:ascii="宋体" w:eastAsia="宋体" w:hAnsi="宋体" w:cs="仿宋_GB2312"/>
                <w:color w:val="000000"/>
                <w:kern w:val="0"/>
                <w:szCs w:val="21"/>
              </w:rPr>
              <w:t>□内设小型</w:t>
            </w:r>
            <w:r>
              <w:rPr>
                <w:rFonts w:ascii="宋体" w:eastAsia="宋体" w:hAnsi="宋体" w:cs="仿宋_GB2312" w:hint="eastAsia"/>
                <w:color w:val="000000"/>
                <w:kern w:val="0"/>
                <w:szCs w:val="21"/>
              </w:rPr>
              <w:t>厨房</w:t>
            </w:r>
          </w:p>
          <w:p w14:paraId="250B080A" w14:textId="77777777" w:rsidR="00354F2E" w:rsidRDefault="00000000">
            <w:pPr>
              <w:snapToGrid w:val="0"/>
              <w:jc w:val="left"/>
              <w:rPr>
                <w:rFonts w:ascii="宋体" w:eastAsia="宋体" w:hAnsi="宋体" w:cs="仿宋_GB2312"/>
                <w:color w:val="000000"/>
                <w:kern w:val="0"/>
                <w:szCs w:val="21"/>
              </w:rPr>
            </w:pPr>
            <w:r>
              <w:rPr>
                <w:rFonts w:ascii="宋体" w:eastAsia="宋体" w:hAnsi="宋体" w:cs="仿宋_GB2312"/>
                <w:color w:val="000000"/>
                <w:kern w:val="0"/>
                <w:szCs w:val="21"/>
              </w:rPr>
              <w:t>□资质机构送餐</w:t>
            </w:r>
          </w:p>
        </w:tc>
        <w:tc>
          <w:tcPr>
            <w:tcW w:w="1668" w:type="dxa"/>
            <w:tcBorders>
              <w:top w:val="single" w:sz="4" w:space="0" w:color="000000"/>
              <w:left w:val="single" w:sz="4" w:space="0" w:color="000000"/>
              <w:bottom w:val="single" w:sz="4" w:space="0" w:color="000000"/>
              <w:right w:val="single" w:sz="4" w:space="0" w:color="000000"/>
            </w:tcBorders>
            <w:vAlign w:val="center"/>
          </w:tcPr>
          <w:p w14:paraId="33402ED1"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是否有食品</w:t>
            </w:r>
          </w:p>
          <w:p w14:paraId="4050D0D5"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经营许可证</w:t>
            </w:r>
          </w:p>
        </w:tc>
        <w:tc>
          <w:tcPr>
            <w:tcW w:w="2407" w:type="dxa"/>
            <w:tcBorders>
              <w:top w:val="single" w:sz="4" w:space="0" w:color="000000"/>
              <w:left w:val="single" w:sz="4" w:space="0" w:color="000000"/>
              <w:bottom w:val="single" w:sz="4" w:space="0" w:color="000000"/>
              <w:right w:val="single" w:sz="8" w:space="0" w:color="000000"/>
            </w:tcBorders>
            <w:vAlign w:val="center"/>
          </w:tcPr>
          <w:p w14:paraId="77684B19"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77160879"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r>
      <w:tr w:rsidR="00354F2E" w14:paraId="7D29C787" w14:textId="77777777">
        <w:trPr>
          <w:trHeight w:val="681"/>
          <w:jc w:val="center"/>
        </w:trPr>
        <w:tc>
          <w:tcPr>
            <w:tcW w:w="1181" w:type="dxa"/>
            <w:vMerge/>
            <w:tcBorders>
              <w:top w:val="single" w:sz="4" w:space="0" w:color="000000"/>
              <w:left w:val="single" w:sz="8" w:space="0" w:color="000000"/>
              <w:bottom w:val="single" w:sz="4" w:space="0" w:color="000000"/>
              <w:right w:val="single" w:sz="4" w:space="0" w:color="000000"/>
            </w:tcBorders>
            <w:vAlign w:val="center"/>
          </w:tcPr>
          <w:p w14:paraId="4DB73A44" w14:textId="77777777" w:rsidR="00354F2E" w:rsidRDefault="00354F2E">
            <w:pPr>
              <w:snapToGrid w:val="0"/>
              <w:jc w:val="center"/>
              <w:rPr>
                <w:rFonts w:ascii="宋体" w:eastAsia="宋体" w:hAnsi="宋体" w:cs="仿宋_GB2312"/>
                <w:color w:val="000000"/>
                <w:kern w:val="0"/>
                <w:szCs w:val="21"/>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0943205E"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是否有规范的</w:t>
            </w:r>
          </w:p>
          <w:p w14:paraId="6F3D6B92"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公共标识</w:t>
            </w:r>
          </w:p>
        </w:tc>
        <w:tc>
          <w:tcPr>
            <w:tcW w:w="1877" w:type="dxa"/>
            <w:tcBorders>
              <w:top w:val="single" w:sz="4" w:space="0" w:color="000000"/>
              <w:left w:val="single" w:sz="4" w:space="0" w:color="000000"/>
              <w:bottom w:val="single" w:sz="4" w:space="0" w:color="000000"/>
              <w:right w:val="single" w:sz="4" w:space="0" w:color="000000"/>
            </w:tcBorders>
            <w:vAlign w:val="center"/>
          </w:tcPr>
          <w:p w14:paraId="2254AD70"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258E5CA8"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c>
          <w:tcPr>
            <w:tcW w:w="1668" w:type="dxa"/>
            <w:tcBorders>
              <w:top w:val="single" w:sz="4" w:space="0" w:color="000000"/>
              <w:left w:val="single" w:sz="4" w:space="0" w:color="000000"/>
              <w:bottom w:val="single" w:sz="4" w:space="0" w:color="000000"/>
              <w:right w:val="single" w:sz="4" w:space="0" w:color="000000"/>
            </w:tcBorders>
            <w:vAlign w:val="center"/>
          </w:tcPr>
          <w:p w14:paraId="618570FF"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是否有</w:t>
            </w:r>
          </w:p>
          <w:p w14:paraId="574CC9EA"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员工健康证</w:t>
            </w:r>
          </w:p>
        </w:tc>
        <w:tc>
          <w:tcPr>
            <w:tcW w:w="2407" w:type="dxa"/>
            <w:tcBorders>
              <w:top w:val="single" w:sz="4" w:space="0" w:color="000000"/>
              <w:left w:val="single" w:sz="4" w:space="0" w:color="000000"/>
              <w:bottom w:val="single" w:sz="4" w:space="0" w:color="000000"/>
              <w:right w:val="single" w:sz="8" w:space="0" w:color="000000"/>
            </w:tcBorders>
            <w:vAlign w:val="center"/>
          </w:tcPr>
          <w:p w14:paraId="37EB09B3"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4EDFDCE3"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r>
      <w:tr w:rsidR="00354F2E" w14:paraId="09F5C65E" w14:textId="77777777">
        <w:trPr>
          <w:trHeight w:val="857"/>
          <w:jc w:val="center"/>
        </w:trPr>
        <w:tc>
          <w:tcPr>
            <w:tcW w:w="1181" w:type="dxa"/>
            <w:vMerge/>
            <w:tcBorders>
              <w:top w:val="single" w:sz="4" w:space="0" w:color="000000"/>
              <w:left w:val="single" w:sz="8" w:space="0" w:color="000000"/>
              <w:bottom w:val="single" w:sz="4" w:space="0" w:color="000000"/>
              <w:right w:val="single" w:sz="4" w:space="0" w:color="000000"/>
            </w:tcBorders>
            <w:vAlign w:val="center"/>
          </w:tcPr>
          <w:p w14:paraId="46D888CB" w14:textId="77777777" w:rsidR="00354F2E" w:rsidRDefault="00354F2E">
            <w:pPr>
              <w:snapToGrid w:val="0"/>
              <w:jc w:val="center"/>
              <w:rPr>
                <w:rFonts w:ascii="宋体" w:eastAsia="宋体" w:hAnsi="宋体" w:cs="仿宋_GB2312"/>
                <w:color w:val="000000"/>
                <w:kern w:val="0"/>
                <w:szCs w:val="21"/>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7C04AC3C"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是否有食品安全</w:t>
            </w:r>
          </w:p>
          <w:p w14:paraId="5A50677E"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承诺书</w:t>
            </w:r>
          </w:p>
        </w:tc>
        <w:tc>
          <w:tcPr>
            <w:tcW w:w="1877" w:type="dxa"/>
            <w:tcBorders>
              <w:top w:val="single" w:sz="4" w:space="0" w:color="000000"/>
              <w:left w:val="single" w:sz="4" w:space="0" w:color="000000"/>
              <w:bottom w:val="single" w:sz="4" w:space="0" w:color="000000"/>
              <w:right w:val="single" w:sz="4" w:space="0" w:color="000000"/>
            </w:tcBorders>
            <w:vAlign w:val="center"/>
          </w:tcPr>
          <w:p w14:paraId="599F239D"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49262BE1"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c>
          <w:tcPr>
            <w:tcW w:w="1668" w:type="dxa"/>
            <w:tcBorders>
              <w:top w:val="single" w:sz="4" w:space="0" w:color="000000"/>
              <w:left w:val="single" w:sz="4" w:space="0" w:color="000000"/>
              <w:bottom w:val="single" w:sz="4" w:space="0" w:color="000000"/>
              <w:right w:val="single" w:sz="4" w:space="0" w:color="000000"/>
            </w:tcBorders>
            <w:vAlign w:val="center"/>
          </w:tcPr>
          <w:p w14:paraId="586E3B84" w14:textId="77777777" w:rsidR="00354F2E" w:rsidRDefault="00000000">
            <w:pPr>
              <w:snapToGrid w:val="0"/>
              <w:rPr>
                <w:rFonts w:ascii="宋体" w:eastAsia="宋体" w:hAnsi="宋体" w:cs="仿宋_GB2312"/>
                <w:color w:val="000000"/>
                <w:kern w:val="0"/>
                <w:szCs w:val="21"/>
              </w:rPr>
            </w:pPr>
            <w:r>
              <w:rPr>
                <w:rFonts w:ascii="宋体" w:eastAsia="宋体" w:hAnsi="宋体" w:cs="仿宋_GB2312"/>
                <w:color w:val="000000"/>
                <w:kern w:val="0"/>
                <w:szCs w:val="21"/>
              </w:rPr>
              <w:t>厨房是否具备</w:t>
            </w:r>
          </w:p>
          <w:p w14:paraId="17EE1C8F" w14:textId="77777777" w:rsidR="00354F2E" w:rsidRDefault="00000000">
            <w:pPr>
              <w:snapToGrid w:val="0"/>
              <w:rPr>
                <w:rFonts w:ascii="宋体" w:eastAsia="宋体" w:hAnsi="宋体" w:cs="仿宋_GB2312"/>
                <w:color w:val="000000"/>
                <w:kern w:val="0"/>
                <w:szCs w:val="21"/>
              </w:rPr>
            </w:pPr>
            <w:r>
              <w:rPr>
                <w:rFonts w:ascii="宋体" w:eastAsia="宋体" w:hAnsi="宋体" w:cs="仿宋_GB2312"/>
                <w:color w:val="000000"/>
                <w:kern w:val="0"/>
                <w:szCs w:val="21"/>
              </w:rPr>
              <w:t>冷藏、冷冻和专</w:t>
            </w:r>
          </w:p>
          <w:p w14:paraId="24CA591E" w14:textId="77777777" w:rsidR="00354F2E" w:rsidRDefault="00000000">
            <w:pPr>
              <w:snapToGrid w:val="0"/>
              <w:rPr>
                <w:rFonts w:ascii="宋体" w:eastAsia="宋体" w:hAnsi="宋体" w:cs="仿宋_GB2312"/>
                <w:color w:val="000000"/>
                <w:kern w:val="0"/>
                <w:szCs w:val="21"/>
              </w:rPr>
            </w:pPr>
            <w:r>
              <w:rPr>
                <w:rFonts w:ascii="宋体" w:eastAsia="宋体" w:hAnsi="宋体" w:cs="仿宋_GB2312"/>
                <w:color w:val="000000"/>
                <w:kern w:val="0"/>
                <w:szCs w:val="21"/>
              </w:rPr>
              <w:t>用消毒设备</w:t>
            </w:r>
          </w:p>
        </w:tc>
        <w:tc>
          <w:tcPr>
            <w:tcW w:w="2407" w:type="dxa"/>
            <w:tcBorders>
              <w:top w:val="single" w:sz="4" w:space="0" w:color="000000"/>
              <w:left w:val="single" w:sz="4" w:space="0" w:color="000000"/>
              <w:bottom w:val="single" w:sz="4" w:space="0" w:color="000000"/>
              <w:right w:val="single" w:sz="8" w:space="0" w:color="000000"/>
            </w:tcBorders>
            <w:vAlign w:val="center"/>
          </w:tcPr>
          <w:p w14:paraId="01C98C19"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2C105767"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r>
      <w:tr w:rsidR="00354F2E" w14:paraId="3F4D4F50" w14:textId="77777777">
        <w:trPr>
          <w:trHeight w:val="1213"/>
          <w:jc w:val="center"/>
        </w:trPr>
        <w:tc>
          <w:tcPr>
            <w:tcW w:w="1181" w:type="dxa"/>
            <w:vMerge/>
            <w:tcBorders>
              <w:top w:val="single" w:sz="4" w:space="0" w:color="000000"/>
              <w:left w:val="single" w:sz="8" w:space="0" w:color="000000"/>
              <w:bottom w:val="single" w:sz="4" w:space="0" w:color="000000"/>
              <w:right w:val="single" w:sz="4" w:space="0" w:color="000000"/>
            </w:tcBorders>
            <w:vAlign w:val="center"/>
          </w:tcPr>
          <w:p w14:paraId="34C7B441" w14:textId="77777777" w:rsidR="00354F2E" w:rsidRDefault="00354F2E">
            <w:pPr>
              <w:snapToGrid w:val="0"/>
              <w:jc w:val="left"/>
              <w:rPr>
                <w:rFonts w:ascii="宋体" w:eastAsia="宋体" w:hAnsi="宋体" w:cs="仿宋_GB2312"/>
                <w:color w:val="000000"/>
                <w:kern w:val="0"/>
                <w:szCs w:val="21"/>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6C5AEC9D"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举报电话是否</w:t>
            </w:r>
          </w:p>
          <w:p w14:paraId="77343C6A"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上墙公示</w:t>
            </w:r>
          </w:p>
        </w:tc>
        <w:tc>
          <w:tcPr>
            <w:tcW w:w="1877" w:type="dxa"/>
            <w:tcBorders>
              <w:top w:val="single" w:sz="4" w:space="0" w:color="000000"/>
              <w:left w:val="single" w:sz="4" w:space="0" w:color="000000"/>
              <w:bottom w:val="single" w:sz="4" w:space="0" w:color="000000"/>
              <w:right w:val="single" w:sz="4" w:space="0" w:color="000000"/>
            </w:tcBorders>
            <w:vAlign w:val="center"/>
          </w:tcPr>
          <w:p w14:paraId="29FEB89A"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2BFCBCCB"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c>
          <w:tcPr>
            <w:tcW w:w="1668" w:type="dxa"/>
            <w:tcBorders>
              <w:top w:val="single" w:sz="4" w:space="0" w:color="000000"/>
              <w:left w:val="single" w:sz="4" w:space="0" w:color="000000"/>
              <w:bottom w:val="single" w:sz="4" w:space="0" w:color="000000"/>
              <w:right w:val="single" w:sz="4" w:space="0" w:color="000000"/>
            </w:tcBorders>
            <w:vAlign w:val="center"/>
          </w:tcPr>
          <w:p w14:paraId="19E39137"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是否有无障碍</w:t>
            </w:r>
          </w:p>
          <w:p w14:paraId="4A4699CF"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慢坡通道、楼梯扶手等</w:t>
            </w:r>
          </w:p>
        </w:tc>
        <w:tc>
          <w:tcPr>
            <w:tcW w:w="2407" w:type="dxa"/>
            <w:tcBorders>
              <w:top w:val="single" w:sz="4" w:space="0" w:color="000000"/>
              <w:left w:val="single" w:sz="4" w:space="0" w:color="000000"/>
              <w:bottom w:val="single" w:sz="4" w:space="0" w:color="000000"/>
              <w:right w:val="single" w:sz="8" w:space="0" w:color="000000"/>
            </w:tcBorders>
            <w:vAlign w:val="center"/>
          </w:tcPr>
          <w:p w14:paraId="11878832"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1780B285"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r>
      <w:tr w:rsidR="00354F2E" w14:paraId="3DFEB168" w14:textId="77777777">
        <w:trPr>
          <w:trHeight w:val="950"/>
          <w:jc w:val="center"/>
        </w:trPr>
        <w:tc>
          <w:tcPr>
            <w:tcW w:w="1181" w:type="dxa"/>
            <w:vMerge/>
            <w:tcBorders>
              <w:top w:val="single" w:sz="4" w:space="0" w:color="000000"/>
              <w:left w:val="single" w:sz="8" w:space="0" w:color="000000"/>
              <w:bottom w:val="single" w:sz="4" w:space="0" w:color="000000"/>
              <w:right w:val="single" w:sz="4" w:space="0" w:color="000000"/>
            </w:tcBorders>
            <w:vAlign w:val="center"/>
          </w:tcPr>
          <w:p w14:paraId="13E89658" w14:textId="77777777" w:rsidR="00354F2E" w:rsidRDefault="00354F2E">
            <w:pPr>
              <w:snapToGrid w:val="0"/>
              <w:jc w:val="left"/>
              <w:rPr>
                <w:rFonts w:ascii="宋体" w:eastAsia="宋体" w:hAnsi="宋体" w:cs="仿宋_GB2312"/>
                <w:color w:val="000000"/>
                <w:kern w:val="0"/>
                <w:szCs w:val="21"/>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5CDC5F1F" w14:textId="77777777" w:rsidR="00354F2E" w:rsidRDefault="00000000">
            <w:pPr>
              <w:snapToGrid w:val="0"/>
              <w:rPr>
                <w:rFonts w:ascii="宋体" w:eastAsia="宋体" w:hAnsi="宋体" w:cs="仿宋_GB2312"/>
                <w:color w:val="000000"/>
                <w:kern w:val="0"/>
                <w:szCs w:val="21"/>
              </w:rPr>
            </w:pPr>
            <w:r>
              <w:rPr>
                <w:rFonts w:ascii="宋体" w:eastAsia="宋体" w:hAnsi="宋体" w:cs="仿宋_GB2312"/>
                <w:color w:val="000000"/>
                <w:kern w:val="0"/>
                <w:szCs w:val="21"/>
              </w:rPr>
              <w:t>是否有配套的供</w:t>
            </w:r>
          </w:p>
          <w:p w14:paraId="0D3A0819" w14:textId="77777777" w:rsidR="00354F2E" w:rsidRDefault="00000000">
            <w:pPr>
              <w:snapToGrid w:val="0"/>
              <w:rPr>
                <w:rFonts w:ascii="宋体" w:eastAsia="宋体" w:hAnsi="宋体" w:cs="仿宋_GB2312"/>
                <w:color w:val="000000"/>
                <w:kern w:val="0"/>
                <w:szCs w:val="21"/>
              </w:rPr>
            </w:pPr>
            <w:r>
              <w:rPr>
                <w:rFonts w:ascii="宋体" w:eastAsia="宋体" w:hAnsi="宋体" w:cs="仿宋_GB2312"/>
                <w:color w:val="000000"/>
                <w:kern w:val="0"/>
                <w:szCs w:val="21"/>
              </w:rPr>
              <w:t>老年人及特殊人</w:t>
            </w:r>
          </w:p>
          <w:p w14:paraId="065566C6" w14:textId="77777777" w:rsidR="00354F2E" w:rsidRDefault="00000000">
            <w:pPr>
              <w:snapToGrid w:val="0"/>
              <w:rPr>
                <w:rFonts w:ascii="宋体" w:eastAsia="宋体" w:hAnsi="宋体" w:cs="仿宋_GB2312"/>
                <w:color w:val="000000"/>
                <w:kern w:val="0"/>
                <w:szCs w:val="21"/>
              </w:rPr>
            </w:pPr>
            <w:proofErr w:type="gramStart"/>
            <w:r>
              <w:rPr>
                <w:rFonts w:ascii="宋体" w:eastAsia="宋体" w:hAnsi="宋体" w:cs="仿宋_GB2312"/>
                <w:color w:val="000000"/>
                <w:kern w:val="0"/>
                <w:szCs w:val="21"/>
              </w:rPr>
              <w:t>群使用</w:t>
            </w:r>
            <w:proofErr w:type="gramEnd"/>
            <w:r>
              <w:rPr>
                <w:rFonts w:ascii="宋体" w:eastAsia="宋体" w:hAnsi="宋体" w:cs="仿宋_GB2312"/>
                <w:color w:val="000000"/>
                <w:kern w:val="0"/>
                <w:szCs w:val="21"/>
              </w:rPr>
              <w:t>的桌椅、</w:t>
            </w:r>
          </w:p>
          <w:p w14:paraId="15547C8B" w14:textId="77777777" w:rsidR="00354F2E" w:rsidRDefault="00000000">
            <w:pPr>
              <w:snapToGrid w:val="0"/>
              <w:rPr>
                <w:rFonts w:ascii="宋体" w:eastAsia="宋体" w:hAnsi="宋体" w:cs="仿宋_GB2312"/>
                <w:color w:val="000000"/>
                <w:kern w:val="0"/>
                <w:szCs w:val="21"/>
              </w:rPr>
            </w:pPr>
            <w:r>
              <w:rPr>
                <w:rFonts w:ascii="宋体" w:eastAsia="宋体" w:hAnsi="宋体" w:cs="仿宋_GB2312"/>
                <w:color w:val="000000"/>
                <w:kern w:val="0"/>
                <w:szCs w:val="21"/>
              </w:rPr>
              <w:t>用具等</w:t>
            </w:r>
          </w:p>
        </w:tc>
        <w:tc>
          <w:tcPr>
            <w:tcW w:w="1877" w:type="dxa"/>
            <w:tcBorders>
              <w:top w:val="single" w:sz="4" w:space="0" w:color="000000"/>
              <w:left w:val="single" w:sz="4" w:space="0" w:color="000000"/>
              <w:bottom w:val="single" w:sz="4" w:space="0" w:color="000000"/>
              <w:right w:val="single" w:sz="4" w:space="0" w:color="000000"/>
            </w:tcBorders>
            <w:vAlign w:val="center"/>
          </w:tcPr>
          <w:p w14:paraId="653AA654"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160BC972"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c>
          <w:tcPr>
            <w:tcW w:w="1668" w:type="dxa"/>
            <w:tcBorders>
              <w:top w:val="single" w:sz="4" w:space="0" w:color="000000"/>
              <w:left w:val="single" w:sz="4" w:space="0" w:color="000000"/>
              <w:bottom w:val="single" w:sz="4" w:space="0" w:color="000000"/>
              <w:right w:val="single" w:sz="4" w:space="0" w:color="000000"/>
            </w:tcBorders>
            <w:vAlign w:val="center"/>
          </w:tcPr>
          <w:p w14:paraId="5D3BE797"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无障碍设施</w:t>
            </w:r>
          </w:p>
          <w:p w14:paraId="5E306924"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是否连续可用</w:t>
            </w:r>
          </w:p>
        </w:tc>
        <w:tc>
          <w:tcPr>
            <w:tcW w:w="2407" w:type="dxa"/>
            <w:tcBorders>
              <w:top w:val="single" w:sz="4" w:space="0" w:color="000000"/>
              <w:left w:val="single" w:sz="4" w:space="0" w:color="000000"/>
              <w:bottom w:val="single" w:sz="4" w:space="0" w:color="000000"/>
              <w:right w:val="single" w:sz="8" w:space="0" w:color="000000"/>
            </w:tcBorders>
            <w:vAlign w:val="center"/>
          </w:tcPr>
          <w:p w14:paraId="023E6964"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2F5DD69A"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r>
      <w:tr w:rsidR="00354F2E" w14:paraId="784541C4" w14:textId="77777777">
        <w:trPr>
          <w:trHeight w:val="1119"/>
          <w:jc w:val="center"/>
        </w:trPr>
        <w:tc>
          <w:tcPr>
            <w:tcW w:w="1181" w:type="dxa"/>
            <w:vMerge/>
            <w:tcBorders>
              <w:top w:val="single" w:sz="4" w:space="0" w:color="000000"/>
              <w:left w:val="single" w:sz="8" w:space="0" w:color="000000"/>
              <w:bottom w:val="single" w:sz="4" w:space="0" w:color="000000"/>
              <w:right w:val="single" w:sz="4" w:space="0" w:color="000000"/>
            </w:tcBorders>
            <w:vAlign w:val="center"/>
          </w:tcPr>
          <w:p w14:paraId="6EE8BCFE" w14:textId="77777777" w:rsidR="00354F2E" w:rsidRDefault="00354F2E">
            <w:pPr>
              <w:snapToGrid w:val="0"/>
              <w:jc w:val="left"/>
              <w:rPr>
                <w:rFonts w:ascii="宋体" w:eastAsia="宋体" w:hAnsi="宋体" w:cs="仿宋_GB2312"/>
                <w:color w:val="000000"/>
                <w:kern w:val="0"/>
                <w:szCs w:val="21"/>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71A750C9" w14:textId="77777777" w:rsidR="00354F2E" w:rsidRDefault="00000000">
            <w:pPr>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是否有老年供餐</w:t>
            </w:r>
          </w:p>
          <w:p w14:paraId="3AD31A3E" w14:textId="77777777" w:rsidR="00354F2E" w:rsidRDefault="00000000">
            <w:pPr>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食品安全与安全</w:t>
            </w:r>
          </w:p>
          <w:p w14:paraId="4FA293AA" w14:textId="77777777" w:rsidR="00354F2E" w:rsidRDefault="00000000">
            <w:pPr>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生产管理制度</w:t>
            </w:r>
          </w:p>
        </w:tc>
        <w:tc>
          <w:tcPr>
            <w:tcW w:w="1877" w:type="dxa"/>
            <w:tcBorders>
              <w:top w:val="single" w:sz="4" w:space="0" w:color="000000"/>
              <w:left w:val="single" w:sz="4" w:space="0" w:color="000000"/>
              <w:bottom w:val="single" w:sz="4" w:space="0" w:color="000000"/>
              <w:right w:val="single" w:sz="4" w:space="0" w:color="000000"/>
            </w:tcBorders>
            <w:vAlign w:val="center"/>
          </w:tcPr>
          <w:p w14:paraId="2B07C41D"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63FB60D4"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c>
          <w:tcPr>
            <w:tcW w:w="1668" w:type="dxa"/>
            <w:tcBorders>
              <w:top w:val="single" w:sz="4" w:space="0" w:color="000000"/>
              <w:left w:val="single" w:sz="4" w:space="0" w:color="000000"/>
              <w:bottom w:val="single" w:sz="4" w:space="0" w:color="000000"/>
              <w:right w:val="single" w:sz="4" w:space="0" w:color="000000"/>
            </w:tcBorders>
            <w:vAlign w:val="center"/>
          </w:tcPr>
          <w:p w14:paraId="3DBE8C1E" w14:textId="77777777" w:rsidR="00354F2E" w:rsidRDefault="00000000">
            <w:pPr>
              <w:snapToGrid w:val="0"/>
              <w:rPr>
                <w:rFonts w:ascii="宋体" w:eastAsia="宋体" w:hAnsi="宋体" w:cs="仿宋_GB2312"/>
                <w:color w:val="000000"/>
                <w:kern w:val="0"/>
                <w:szCs w:val="21"/>
              </w:rPr>
            </w:pPr>
            <w:r>
              <w:rPr>
                <w:rFonts w:ascii="宋体" w:eastAsia="宋体" w:hAnsi="宋体" w:cs="仿宋_GB2312"/>
                <w:color w:val="000000"/>
                <w:kern w:val="0"/>
                <w:szCs w:val="21"/>
              </w:rPr>
              <w:t>是否有安全检查记录制度、奖惩制度</w:t>
            </w:r>
          </w:p>
        </w:tc>
        <w:tc>
          <w:tcPr>
            <w:tcW w:w="2407" w:type="dxa"/>
            <w:tcBorders>
              <w:top w:val="single" w:sz="4" w:space="0" w:color="000000"/>
              <w:left w:val="single" w:sz="4" w:space="0" w:color="000000"/>
              <w:bottom w:val="single" w:sz="4" w:space="0" w:color="000000"/>
              <w:right w:val="single" w:sz="8" w:space="0" w:color="000000"/>
            </w:tcBorders>
            <w:vAlign w:val="center"/>
          </w:tcPr>
          <w:p w14:paraId="52123257"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□是</w:t>
            </w:r>
          </w:p>
          <w:p w14:paraId="1F220C79" w14:textId="77777777" w:rsidR="00354F2E" w:rsidRDefault="00000000">
            <w:pPr>
              <w:snapToGrid w:val="0"/>
              <w:jc w:val="center"/>
              <w:rPr>
                <w:rFonts w:ascii="宋体" w:eastAsia="宋体" w:hAnsi="宋体" w:cs="仿宋_GB2312"/>
                <w:color w:val="000000"/>
                <w:kern w:val="0"/>
                <w:szCs w:val="21"/>
              </w:rPr>
            </w:pPr>
            <w:r>
              <w:rPr>
                <w:rFonts w:ascii="宋体" w:eastAsia="宋体" w:hAnsi="宋体" w:cs="仿宋_GB2312"/>
                <w:color w:val="000000"/>
                <w:kern w:val="0"/>
                <w:szCs w:val="21"/>
              </w:rPr>
              <w:t>□否</w:t>
            </w:r>
          </w:p>
        </w:tc>
      </w:tr>
      <w:tr w:rsidR="00354F2E" w14:paraId="5643835C" w14:textId="77777777">
        <w:trPr>
          <w:trHeight w:val="2556"/>
          <w:jc w:val="center"/>
        </w:trPr>
        <w:tc>
          <w:tcPr>
            <w:tcW w:w="1181" w:type="dxa"/>
            <w:tcBorders>
              <w:top w:val="single" w:sz="4" w:space="0" w:color="000000"/>
              <w:left w:val="single" w:sz="8" w:space="0" w:color="000000"/>
              <w:bottom w:val="single" w:sz="4" w:space="0" w:color="000000"/>
              <w:right w:val="single" w:sz="4" w:space="0" w:color="000000"/>
            </w:tcBorders>
            <w:vAlign w:val="center"/>
          </w:tcPr>
          <w:p w14:paraId="13F8E4CE" w14:textId="77777777" w:rsidR="00354F2E" w:rsidRDefault="00000000">
            <w:pPr>
              <w:snapToGrid w:val="0"/>
              <w:jc w:val="center"/>
              <w:rPr>
                <w:rFonts w:ascii="宋体" w:eastAsia="宋体" w:hAnsi="宋体" w:cs="仿宋_GB2312"/>
                <w:b/>
                <w:bCs/>
                <w:color w:val="000000"/>
                <w:kern w:val="0"/>
                <w:szCs w:val="21"/>
              </w:rPr>
            </w:pPr>
            <w:r>
              <w:rPr>
                <w:rFonts w:ascii="宋体" w:eastAsia="宋体" w:hAnsi="宋体" w:cs="仿宋_GB2312"/>
                <w:b/>
                <w:bCs/>
                <w:color w:val="000000"/>
                <w:kern w:val="0"/>
                <w:szCs w:val="21"/>
              </w:rPr>
              <w:t>街道</w:t>
            </w:r>
          </w:p>
          <w:p w14:paraId="4E6E7C31" w14:textId="77777777" w:rsidR="00354F2E" w:rsidRDefault="00000000">
            <w:pPr>
              <w:snapToGrid w:val="0"/>
              <w:jc w:val="center"/>
              <w:rPr>
                <w:rFonts w:ascii="宋体" w:eastAsia="宋体" w:hAnsi="宋体" w:cs="仿宋_GB2312"/>
                <w:b/>
                <w:bCs/>
                <w:color w:val="000000"/>
                <w:kern w:val="0"/>
                <w:szCs w:val="21"/>
              </w:rPr>
            </w:pPr>
            <w:r>
              <w:rPr>
                <w:rFonts w:ascii="宋体" w:eastAsia="宋体" w:hAnsi="宋体" w:cs="仿宋_GB2312"/>
                <w:b/>
                <w:bCs/>
                <w:color w:val="000000"/>
                <w:kern w:val="0"/>
                <w:szCs w:val="21"/>
              </w:rPr>
              <w:t>意见</w:t>
            </w:r>
          </w:p>
        </w:tc>
        <w:tc>
          <w:tcPr>
            <w:tcW w:w="7664" w:type="dxa"/>
            <w:gridSpan w:val="4"/>
            <w:tcBorders>
              <w:top w:val="single" w:sz="4" w:space="0" w:color="000000"/>
              <w:left w:val="single" w:sz="4" w:space="0" w:color="000000"/>
              <w:bottom w:val="single" w:sz="4" w:space="0" w:color="000000"/>
              <w:right w:val="single" w:sz="8" w:space="0" w:color="000000"/>
            </w:tcBorders>
            <w:vAlign w:val="center"/>
          </w:tcPr>
          <w:p w14:paraId="7F9F36F8" w14:textId="77777777" w:rsidR="00354F2E" w:rsidRDefault="00354F2E">
            <w:pPr>
              <w:snapToGrid w:val="0"/>
              <w:ind w:firstLine="420"/>
              <w:jc w:val="right"/>
              <w:rPr>
                <w:rFonts w:ascii="宋体" w:eastAsia="宋体" w:hAnsi="宋体" w:cs="仿宋_GB2312"/>
                <w:color w:val="000000"/>
                <w:kern w:val="0"/>
                <w:szCs w:val="21"/>
                <w:u w:val="single"/>
              </w:rPr>
            </w:pPr>
          </w:p>
          <w:p w14:paraId="1A0CB9C3" w14:textId="77777777" w:rsidR="00354F2E" w:rsidRDefault="00354F2E">
            <w:pPr>
              <w:snapToGrid w:val="0"/>
              <w:ind w:firstLine="420"/>
              <w:jc w:val="right"/>
              <w:rPr>
                <w:rFonts w:ascii="宋体" w:eastAsia="宋体" w:hAnsi="宋体" w:cs="仿宋_GB2312"/>
                <w:color w:val="000000"/>
                <w:kern w:val="0"/>
                <w:szCs w:val="21"/>
                <w:u w:val="single"/>
              </w:rPr>
            </w:pPr>
          </w:p>
          <w:p w14:paraId="753F3671" w14:textId="77777777" w:rsidR="00354F2E" w:rsidRDefault="00354F2E">
            <w:pPr>
              <w:snapToGrid w:val="0"/>
              <w:ind w:firstLine="420"/>
              <w:jc w:val="right"/>
              <w:rPr>
                <w:rFonts w:ascii="宋体" w:eastAsia="宋体" w:hAnsi="宋体" w:cs="仿宋_GB2312"/>
                <w:color w:val="000000"/>
                <w:kern w:val="0"/>
                <w:szCs w:val="21"/>
                <w:u w:val="single"/>
              </w:rPr>
            </w:pPr>
          </w:p>
          <w:p w14:paraId="15188DA1" w14:textId="77777777" w:rsidR="00354F2E" w:rsidRDefault="00000000">
            <w:pPr>
              <w:snapToGrid w:val="0"/>
              <w:ind w:right="480" w:firstLine="420"/>
              <w:jc w:val="left"/>
              <w:rPr>
                <w:rFonts w:ascii="宋体" w:eastAsia="宋体" w:hAnsi="宋体" w:cs="仿宋_GB2312"/>
                <w:color w:val="000000"/>
                <w:kern w:val="0"/>
                <w:szCs w:val="21"/>
              </w:rPr>
            </w:pPr>
            <w:r>
              <w:rPr>
                <w:rFonts w:ascii="宋体" w:eastAsia="宋体" w:hAnsi="宋体" w:cs="仿宋_GB2312"/>
                <w:color w:val="000000"/>
                <w:kern w:val="0"/>
                <w:szCs w:val="21"/>
              </w:rPr>
              <w:t xml:space="preserve">                                                 盖章</w:t>
            </w:r>
          </w:p>
          <w:p w14:paraId="69FE27A3" w14:textId="77777777" w:rsidR="00354F2E" w:rsidRDefault="00000000">
            <w:pPr>
              <w:snapToGrid w:val="0"/>
              <w:ind w:firstLine="420"/>
              <w:jc w:val="right"/>
              <w:rPr>
                <w:rFonts w:ascii="宋体" w:eastAsia="宋体" w:hAnsi="宋体" w:cs="仿宋_GB2312"/>
                <w:color w:val="000000"/>
                <w:kern w:val="0"/>
                <w:szCs w:val="21"/>
              </w:rPr>
            </w:pPr>
            <w:r>
              <w:rPr>
                <w:rFonts w:ascii="宋体" w:eastAsia="宋体" w:hAnsi="宋体" w:cs="仿宋_GB2312"/>
                <w:color w:val="000000"/>
                <w:kern w:val="0"/>
                <w:szCs w:val="21"/>
                <w:u w:val="single"/>
              </w:rPr>
              <w:t xml:space="preserve">     </w:t>
            </w:r>
            <w:r>
              <w:rPr>
                <w:rFonts w:ascii="宋体" w:eastAsia="宋体" w:hAnsi="宋体" w:cs="仿宋_GB2312"/>
                <w:color w:val="000000"/>
                <w:kern w:val="0"/>
                <w:szCs w:val="21"/>
              </w:rPr>
              <w:t>年</w:t>
            </w:r>
            <w:r>
              <w:rPr>
                <w:rFonts w:ascii="宋体" w:eastAsia="宋体" w:hAnsi="宋体" w:cs="仿宋_GB2312"/>
                <w:color w:val="000000"/>
                <w:kern w:val="0"/>
                <w:szCs w:val="21"/>
                <w:u w:val="single"/>
              </w:rPr>
              <w:t xml:space="preserve">    </w:t>
            </w:r>
            <w:r>
              <w:rPr>
                <w:rFonts w:ascii="宋体" w:eastAsia="宋体" w:hAnsi="宋体" w:cs="仿宋_GB2312"/>
                <w:color w:val="000000"/>
                <w:kern w:val="0"/>
                <w:szCs w:val="21"/>
              </w:rPr>
              <w:t>月</w:t>
            </w:r>
            <w:r>
              <w:rPr>
                <w:rFonts w:ascii="宋体" w:eastAsia="宋体" w:hAnsi="宋体" w:cs="仿宋_GB2312"/>
                <w:color w:val="000000"/>
                <w:kern w:val="0"/>
                <w:szCs w:val="21"/>
                <w:u w:val="single"/>
              </w:rPr>
              <w:t xml:space="preserve">    </w:t>
            </w:r>
            <w:r>
              <w:rPr>
                <w:rFonts w:ascii="宋体" w:eastAsia="宋体" w:hAnsi="宋体" w:cs="仿宋_GB2312"/>
                <w:color w:val="000000"/>
                <w:kern w:val="0"/>
                <w:szCs w:val="21"/>
              </w:rPr>
              <w:t>日</w:t>
            </w:r>
          </w:p>
        </w:tc>
      </w:tr>
      <w:tr w:rsidR="00354F2E" w14:paraId="59FFC4B6" w14:textId="77777777">
        <w:trPr>
          <w:trHeight w:val="549"/>
          <w:jc w:val="center"/>
        </w:trPr>
        <w:tc>
          <w:tcPr>
            <w:tcW w:w="1181" w:type="dxa"/>
            <w:tcBorders>
              <w:top w:val="single" w:sz="4" w:space="0" w:color="000000"/>
              <w:left w:val="single" w:sz="8" w:space="0" w:color="000000"/>
              <w:bottom w:val="single" w:sz="8" w:space="0" w:color="000000"/>
              <w:right w:val="single" w:sz="4" w:space="0" w:color="000000"/>
            </w:tcBorders>
            <w:vAlign w:val="center"/>
          </w:tcPr>
          <w:p w14:paraId="771356E1" w14:textId="77777777" w:rsidR="00354F2E" w:rsidRDefault="00000000">
            <w:pPr>
              <w:snapToGrid w:val="0"/>
              <w:jc w:val="center"/>
              <w:rPr>
                <w:rFonts w:ascii="宋体" w:eastAsia="宋体" w:hAnsi="宋体" w:cs="仿宋_GB2312"/>
                <w:b/>
                <w:bCs/>
                <w:color w:val="000000"/>
                <w:kern w:val="0"/>
                <w:szCs w:val="21"/>
              </w:rPr>
            </w:pPr>
            <w:r>
              <w:rPr>
                <w:rFonts w:ascii="宋体" w:eastAsia="宋体" w:hAnsi="宋体" w:cs="仿宋_GB2312"/>
                <w:b/>
                <w:bCs/>
                <w:color w:val="000000"/>
                <w:kern w:val="0"/>
                <w:szCs w:val="21"/>
              </w:rPr>
              <w:t>统一编号</w:t>
            </w:r>
          </w:p>
        </w:tc>
        <w:tc>
          <w:tcPr>
            <w:tcW w:w="7664" w:type="dxa"/>
            <w:gridSpan w:val="4"/>
            <w:tcBorders>
              <w:top w:val="single" w:sz="4" w:space="0" w:color="000000"/>
              <w:left w:val="single" w:sz="4" w:space="0" w:color="000000"/>
              <w:bottom w:val="single" w:sz="8" w:space="0" w:color="000000"/>
              <w:right w:val="single" w:sz="8" w:space="0" w:color="000000"/>
            </w:tcBorders>
            <w:vAlign w:val="center"/>
          </w:tcPr>
          <w:p w14:paraId="3BF8FC9C" w14:textId="77777777" w:rsidR="00354F2E" w:rsidRDefault="00000000">
            <w:pPr>
              <w:snapToGrid w:val="0"/>
              <w:ind w:firstLine="420"/>
              <w:jc w:val="right"/>
              <w:rPr>
                <w:rFonts w:ascii="宋体" w:eastAsia="宋体" w:hAnsi="宋体" w:cs="仿宋_GB2312"/>
                <w:color w:val="000000"/>
                <w:kern w:val="0"/>
                <w:szCs w:val="21"/>
              </w:rPr>
            </w:pPr>
            <w:r>
              <w:rPr>
                <w:rFonts w:ascii="宋体" w:eastAsia="宋体" w:hAnsi="宋体" w:cs="仿宋_GB2312"/>
                <w:color w:val="000000"/>
                <w:kern w:val="0"/>
                <w:szCs w:val="21"/>
              </w:rPr>
              <w:t>（区民政局备案时填写）</w:t>
            </w:r>
          </w:p>
        </w:tc>
      </w:tr>
    </w:tbl>
    <w:p w14:paraId="442A645E" w14:textId="77777777" w:rsidR="00354F2E" w:rsidRDefault="00000000">
      <w:pPr>
        <w:widowControl/>
        <w:snapToGrid w:val="0"/>
        <w:jc w:val="left"/>
        <w:rPr>
          <w:rFonts w:ascii="方正小标宋简体" w:eastAsia="方正小标宋简体" w:hAnsi="方正小标宋简体" w:cs="仿宋_GB2312"/>
          <w:color w:val="000000"/>
          <w:kern w:val="0"/>
          <w:sz w:val="44"/>
          <w:szCs w:val="44"/>
        </w:rPr>
      </w:pPr>
      <w:r>
        <w:rPr>
          <w:rFonts w:ascii="方正宋三简体" w:eastAsia="方正宋三简体" w:hAnsi="方正宋三简体" w:cs="仿宋_GB2312"/>
          <w:color w:val="000000"/>
          <w:kern w:val="0"/>
          <w:szCs w:val="21"/>
        </w:rPr>
        <w:t>注：此表一式两份，街道办事处审核同意后，报区民政局备案。</w:t>
      </w:r>
    </w:p>
    <w:p w14:paraId="2959335B" w14:textId="77777777" w:rsidR="00354F2E" w:rsidRDefault="00354F2E">
      <w:pPr>
        <w:snapToGrid w:val="0"/>
        <w:spacing w:after="48" w:line="660" w:lineRule="exact"/>
        <w:jc w:val="left"/>
        <w:rPr>
          <w:rFonts w:ascii="黑体" w:eastAsia="黑体" w:hAnsi="黑体" w:cs="黑体"/>
          <w:color w:val="000000"/>
          <w:kern w:val="0"/>
          <w:sz w:val="32"/>
          <w:szCs w:val="32"/>
        </w:rPr>
      </w:pPr>
    </w:p>
    <w:p w14:paraId="5E13EF4A" w14:textId="77777777" w:rsidR="00354F2E" w:rsidRDefault="00354F2E">
      <w:pPr>
        <w:pStyle w:val="a3"/>
        <w:rPr>
          <w:rFonts w:ascii="Times New Roman"/>
          <w:sz w:val="20"/>
        </w:rPr>
      </w:pPr>
    </w:p>
    <w:p w14:paraId="3DCFE3CB" w14:textId="77777777" w:rsidR="00354F2E" w:rsidRDefault="00354F2E">
      <w:pPr>
        <w:pStyle w:val="a3"/>
        <w:rPr>
          <w:rFonts w:ascii="Times New Roman"/>
          <w:sz w:val="20"/>
        </w:rPr>
      </w:pPr>
    </w:p>
    <w:p w14:paraId="6B62AA86" w14:textId="77777777" w:rsidR="00354F2E" w:rsidRDefault="00354F2E">
      <w:pPr>
        <w:pStyle w:val="a3"/>
        <w:rPr>
          <w:rFonts w:ascii="Times New Roman"/>
          <w:sz w:val="20"/>
        </w:rPr>
      </w:pPr>
    </w:p>
    <w:p w14:paraId="4334D755"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5D35AD12"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6F3D7988"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246C4920"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693E07B2"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0BBA24EA"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7F26D209"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0F54A9D8"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3E047FA3"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4DA16495"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439C9633"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693AF5D8"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15F65F13"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27AA1C31"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440857CC"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0F1CF857"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656FE32A"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106ABFFE"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6A541ECE"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382EB322"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729AE136"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3ABEC7DC"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4406047C"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35E6E06A"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753C1467"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1CE7A1B7"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7D33AB57"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42411BD8"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56D61565"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6DFF9B0E"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01EC605A"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6438FE56" w14:textId="77777777" w:rsidR="00354F2E" w:rsidRDefault="00354F2E">
      <w:pPr>
        <w:autoSpaceDE w:val="0"/>
        <w:autoSpaceDN w:val="0"/>
        <w:jc w:val="left"/>
        <w:rPr>
          <w:rFonts w:ascii="Times New Roman" w:eastAsia="仿宋_GB2312" w:hAnsi="仿宋_GB2312" w:cs="仿宋_GB2312"/>
          <w:kern w:val="0"/>
          <w:sz w:val="20"/>
          <w:szCs w:val="32"/>
          <w:lang w:val="zh-CN"/>
        </w:rPr>
      </w:pPr>
    </w:p>
    <w:p w14:paraId="7982186F" w14:textId="77777777" w:rsidR="00354F2E" w:rsidRDefault="00000000">
      <w:pPr>
        <w:tabs>
          <w:tab w:val="left" w:pos="5894"/>
        </w:tabs>
        <w:autoSpaceDE w:val="0"/>
        <w:autoSpaceDN w:val="0"/>
        <w:spacing w:before="204"/>
        <w:jc w:val="left"/>
        <w:rPr>
          <w:rFonts w:ascii="仿宋_GB2312" w:eastAsia="仿宋_GB2312" w:hAnsi="仿宋_GB2312" w:cs="仿宋_GB2312"/>
          <w:spacing w:val="-8"/>
          <w:kern w:val="0"/>
          <w:sz w:val="32"/>
          <w:szCs w:val="32"/>
        </w:rPr>
      </w:pPr>
      <w:r>
        <w:rPr>
          <w:rFonts w:ascii="仿宋_GB2312" w:eastAsia="仿宋_GB2312" w:hAnsi="仿宋_GB2312" w:cs="仿宋_GB2312"/>
          <w:noProof/>
          <w:spacing w:val="-8"/>
          <w:kern w:val="0"/>
          <w:sz w:val="32"/>
          <w:szCs w:val="32"/>
        </w:rPr>
        <mc:AlternateContent>
          <mc:Choice Requires="wps">
            <w:drawing>
              <wp:anchor distT="0" distB="0" distL="114300" distR="114300" simplePos="0" relativeHeight="251659264" behindDoc="0" locked="0" layoutInCell="1" allowOverlap="1" wp14:anchorId="55959E78" wp14:editId="67ED3C54">
                <wp:simplePos x="0" y="0"/>
                <wp:positionH relativeFrom="page">
                  <wp:posOffset>1026160</wp:posOffset>
                </wp:positionH>
                <wp:positionV relativeFrom="page">
                  <wp:posOffset>9022715</wp:posOffset>
                </wp:positionV>
                <wp:extent cx="5615940" cy="0"/>
                <wp:effectExtent l="0" t="0" r="22860" b="19050"/>
                <wp:wrapNone/>
                <wp:docPr id="42" name="直线 4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10202"/>
                          </a:solidFill>
                          <a:prstDash val="solid"/>
                          <a:headEnd type="none" w="med" len="med"/>
                          <a:tailEnd type="none" w="med" len="med"/>
                        </a:ln>
                        <a:effectLst/>
                      </wps:spPr>
                      <wps:bodyPr/>
                    </wps:wsp>
                  </a:graphicData>
                </a:graphic>
              </wp:anchor>
            </w:drawing>
          </mc:Choice>
          <mc:Fallback>
            <w:pict>
              <v:line w14:anchorId="34D6D858" id="直线 42"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80.8pt,710.45pt" to="523pt,7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" strokecolor="#010202" strokeweight="1pt">
                <w10:wrap anchorx="page" anchory="page"/>
              </v:line>
            </w:pict>
          </mc:Fallback>
        </mc:AlternateContent>
      </w:r>
    </w:p>
    <w:p w14:paraId="0EF06073" w14:textId="77777777" w:rsidR="00354F2E" w:rsidRDefault="00354F2E">
      <w:pPr>
        <w:tabs>
          <w:tab w:val="left" w:pos="5894"/>
        </w:tabs>
        <w:autoSpaceDE w:val="0"/>
        <w:autoSpaceDN w:val="0"/>
        <w:spacing w:before="204"/>
        <w:jc w:val="left"/>
        <w:rPr>
          <w:rFonts w:ascii="仿宋_GB2312" w:eastAsia="仿宋_GB2312" w:hAnsi="仿宋_GB2312" w:cs="仿宋_GB2312"/>
          <w:spacing w:val="-8"/>
          <w:kern w:val="0"/>
          <w:sz w:val="32"/>
          <w:szCs w:val="32"/>
        </w:rPr>
      </w:pPr>
    </w:p>
    <w:p w14:paraId="36B0D4A6" w14:textId="77777777" w:rsidR="00354F2E" w:rsidRDefault="00000000">
      <w:pPr>
        <w:autoSpaceDE w:val="0"/>
        <w:autoSpaceDN w:val="0"/>
        <w:ind w:rightChars="-164" w:right="-344"/>
        <w:jc w:val="left"/>
        <w:rPr>
          <w:rFonts w:ascii="Times New Roman"/>
          <w:sz w:val="20"/>
        </w:rPr>
      </w:pPr>
      <w:r>
        <w:rPr>
          <w:rFonts w:ascii="仿宋_GB2312" w:eastAsia="仿宋_GB2312" w:hAnsi="仿宋_GB2312" w:cs="仿宋_GB2312"/>
          <w:noProof/>
          <w:spacing w:val="-8"/>
          <w:kern w:val="0"/>
          <w:sz w:val="32"/>
          <w:szCs w:val="32"/>
        </w:rPr>
        <mc:AlternateContent>
          <mc:Choice Requires="wps">
            <w:drawing>
              <wp:anchor distT="0" distB="0" distL="114300" distR="114300" simplePos="0" relativeHeight="251660288" behindDoc="0" locked="0" layoutInCell="1" allowOverlap="1" wp14:anchorId="13306172" wp14:editId="421720B7">
                <wp:simplePos x="0" y="0"/>
                <wp:positionH relativeFrom="page">
                  <wp:posOffset>1026160</wp:posOffset>
                </wp:positionH>
                <wp:positionV relativeFrom="page">
                  <wp:posOffset>9411335</wp:posOffset>
                </wp:positionV>
                <wp:extent cx="5615940" cy="0"/>
                <wp:effectExtent l="0" t="0" r="22860" b="19050"/>
                <wp:wrapNone/>
                <wp:docPr id="41" name="直线 4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10202"/>
                          </a:solidFill>
                          <a:prstDash val="solid"/>
                          <a:headEnd type="none" w="med" len="med"/>
                          <a:tailEnd type="none" w="med" len="med"/>
                        </a:ln>
                        <a:effectLst/>
                      </wps:spPr>
                      <wps:bodyPr/>
                    </wps:wsp>
                  </a:graphicData>
                </a:graphic>
              </wp:anchor>
            </w:drawing>
          </mc:Choice>
          <mc:Fallback>
            <w:pict>
              <v:line w14:anchorId="60CEF9F3" id="直线 41"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80.8pt,741.05pt" to="523pt,7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" strokecolor="#010202" strokeweight="1pt">
                <w10:wrap anchorx="page" anchory="page"/>
              </v:line>
            </w:pict>
          </mc:Fallback>
        </mc:AlternateContent>
      </w:r>
      <w:r>
        <w:rPr>
          <w:rFonts w:ascii="仿宋_GB2312" w:eastAsia="仿宋_GB2312" w:hAnsi="仿宋_GB2312" w:cs="仿宋_GB2312" w:hint="eastAsia"/>
          <w:spacing w:val="-8"/>
          <w:kern w:val="0"/>
          <w:sz w:val="32"/>
          <w:szCs w:val="32"/>
        </w:rPr>
        <w:t>济南市市中区民政局综合科                 2024年1月15日印发</w:t>
      </w:r>
    </w:p>
    <w:sectPr w:rsidR="00354F2E">
      <w:footerReference w:type="even" r:id="rId7"/>
      <w:footerReference w:type="default" r:id="rId8"/>
      <w:pgSz w:w="11906" w:h="16838"/>
      <w:pgMar w:top="1588" w:right="1588"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7F538" w14:textId="77777777" w:rsidR="00C942D7" w:rsidRDefault="00C942D7">
      <w:r>
        <w:separator/>
      </w:r>
    </w:p>
  </w:endnote>
  <w:endnote w:type="continuationSeparator" w:id="0">
    <w:p w14:paraId="22E4BCA5" w14:textId="77777777" w:rsidR="00C942D7" w:rsidRDefault="00C9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仿宋">
    <w:altName w:val="仿宋"/>
    <w:charset w:val="86"/>
    <w:family w:val="auto"/>
    <w:pitch w:val="default"/>
    <w:sig w:usb0="00000000" w:usb1="00000000" w:usb2="00000000" w:usb3="00000000" w:csb0="00040000" w:csb1="00000000"/>
  </w:font>
  <w:font w:name="方正宋三简体">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143422"/>
    </w:sdtPr>
    <w:sdtEndPr>
      <w:rPr>
        <w:rFonts w:ascii="宋体" w:eastAsia="宋体" w:hAnsi="宋体"/>
        <w:sz w:val="28"/>
        <w:szCs w:val="28"/>
      </w:rPr>
    </w:sdtEndPr>
    <w:sdtContent>
      <w:p w14:paraId="1FDA998E" w14:textId="77777777" w:rsidR="00354F2E" w:rsidRDefault="00000000">
        <w:pPr>
          <w:pStyle w:val="a9"/>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12 -</w:t>
        </w:r>
        <w:r>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033927"/>
    </w:sdtPr>
    <w:sdtEndPr>
      <w:rPr>
        <w:rFonts w:ascii="宋体" w:eastAsia="宋体" w:hAnsi="宋体"/>
        <w:sz w:val="28"/>
        <w:szCs w:val="28"/>
      </w:rPr>
    </w:sdtEndPr>
    <w:sdtContent>
      <w:p w14:paraId="0E602611" w14:textId="77777777" w:rsidR="00354F2E" w:rsidRDefault="00000000">
        <w:pPr>
          <w:pStyle w:val="a9"/>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11 -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BCF19" w14:textId="77777777" w:rsidR="00C942D7" w:rsidRDefault="00C942D7">
      <w:r>
        <w:separator/>
      </w:r>
    </w:p>
  </w:footnote>
  <w:footnote w:type="continuationSeparator" w:id="0">
    <w:p w14:paraId="55895B44" w14:textId="77777777" w:rsidR="00C942D7" w:rsidRDefault="00C94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lZGY3MjAwYzBkOTQ0M2QxMzQ1N2E2NjJkZTRmOWEifQ=="/>
  </w:docVars>
  <w:rsids>
    <w:rsidRoot w:val="00EB258F"/>
    <w:rsid w:val="00045AEE"/>
    <w:rsid w:val="0006665F"/>
    <w:rsid w:val="00071BC1"/>
    <w:rsid w:val="00074E32"/>
    <w:rsid w:val="000C11A3"/>
    <w:rsid w:val="000D60EE"/>
    <w:rsid w:val="001A11BD"/>
    <w:rsid w:val="00252329"/>
    <w:rsid w:val="002C0662"/>
    <w:rsid w:val="00354F2E"/>
    <w:rsid w:val="00417AC0"/>
    <w:rsid w:val="00422464"/>
    <w:rsid w:val="00464AB3"/>
    <w:rsid w:val="004A173F"/>
    <w:rsid w:val="004C7D1C"/>
    <w:rsid w:val="004D0A11"/>
    <w:rsid w:val="004E2C5F"/>
    <w:rsid w:val="005008CA"/>
    <w:rsid w:val="005063EE"/>
    <w:rsid w:val="00543BDC"/>
    <w:rsid w:val="00631453"/>
    <w:rsid w:val="00686AEA"/>
    <w:rsid w:val="006A7BD0"/>
    <w:rsid w:val="00716F24"/>
    <w:rsid w:val="0074539C"/>
    <w:rsid w:val="007801F8"/>
    <w:rsid w:val="007B2632"/>
    <w:rsid w:val="007E1E2C"/>
    <w:rsid w:val="008066CA"/>
    <w:rsid w:val="0081352D"/>
    <w:rsid w:val="00814419"/>
    <w:rsid w:val="008844AB"/>
    <w:rsid w:val="008B32CD"/>
    <w:rsid w:val="008D1A41"/>
    <w:rsid w:val="00990B28"/>
    <w:rsid w:val="009E58EB"/>
    <w:rsid w:val="00A0420F"/>
    <w:rsid w:val="00A30889"/>
    <w:rsid w:val="00B07FED"/>
    <w:rsid w:val="00B335CF"/>
    <w:rsid w:val="00BD6A75"/>
    <w:rsid w:val="00C51A91"/>
    <w:rsid w:val="00C942D7"/>
    <w:rsid w:val="00CA764D"/>
    <w:rsid w:val="00D13883"/>
    <w:rsid w:val="00D80BC0"/>
    <w:rsid w:val="00DD1702"/>
    <w:rsid w:val="00E34234"/>
    <w:rsid w:val="00E71A41"/>
    <w:rsid w:val="00EB258F"/>
    <w:rsid w:val="00EE2C9B"/>
    <w:rsid w:val="00F01B67"/>
    <w:rsid w:val="00F9727C"/>
    <w:rsid w:val="39266E53"/>
    <w:rsid w:val="53166403"/>
    <w:rsid w:val="6465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1EF3C9"/>
  <w15:docId w15:val="{6E6FA9E9-3138-4D8A-92B2-E60C9549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pPr>
      <w:autoSpaceDE w:val="0"/>
      <w:autoSpaceDN w:val="0"/>
      <w:jc w:val="left"/>
    </w:pPr>
    <w:rPr>
      <w:rFonts w:ascii="仿宋_GB2312" w:eastAsia="仿宋_GB2312" w:hAnsi="仿宋_GB2312" w:cs="仿宋_GB2312"/>
      <w:kern w:val="0"/>
      <w:sz w:val="32"/>
      <w:szCs w:val="32"/>
      <w:lang w:val="zh-CN"/>
    </w:rPr>
  </w:style>
  <w:style w:type="paragraph" w:styleId="a5">
    <w:name w:val="Date"/>
    <w:basedOn w:val="a"/>
    <w:next w:val="a"/>
    <w:link w:val="a6"/>
    <w:autoRedefine/>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qFormat/>
    <w:pPr>
      <w:tabs>
        <w:tab w:val="center" w:pos="4153"/>
        <w:tab w:val="right" w:pos="8306"/>
      </w:tabs>
      <w:snapToGrid w:val="0"/>
      <w:jc w:val="left"/>
    </w:pPr>
    <w:rPr>
      <w:sz w:val="18"/>
    </w:rPr>
  </w:style>
  <w:style w:type="paragraph" w:styleId="ab">
    <w:name w:val="header"/>
    <w:basedOn w:val="a"/>
    <w:link w:val="ac"/>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autoRedefine/>
    <w:uiPriority w:val="99"/>
    <w:qFormat/>
    <w:pPr>
      <w:spacing w:beforeAutospacing="1" w:afterAutospacing="1"/>
      <w:jc w:val="left"/>
    </w:pPr>
    <w:rPr>
      <w:rFonts w:cs="Times New Roman"/>
      <w:kern w:val="0"/>
      <w:sz w:val="24"/>
    </w:rPr>
  </w:style>
  <w:style w:type="paragraph" w:customStyle="1" w:styleId="Default">
    <w:name w:val="Default"/>
    <w:autoRedefine/>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c">
    <w:name w:val="页眉 字符"/>
    <w:basedOn w:val="a0"/>
    <w:link w:val="ab"/>
    <w:autoRedefine/>
    <w:uiPriority w:val="99"/>
    <w:qFormat/>
    <w:rPr>
      <w:rFonts w:asciiTheme="minorHAnsi" w:eastAsiaTheme="minorEastAsia" w:hAnsiTheme="minorHAnsi" w:cstheme="minorBidi"/>
      <w:kern w:val="2"/>
      <w:sz w:val="18"/>
      <w:szCs w:val="24"/>
    </w:rPr>
  </w:style>
  <w:style w:type="character" w:customStyle="1" w:styleId="aa">
    <w:name w:val="页脚 字符"/>
    <w:basedOn w:val="a0"/>
    <w:link w:val="a9"/>
    <w:autoRedefine/>
    <w:uiPriority w:val="99"/>
    <w:qFormat/>
    <w:rPr>
      <w:rFonts w:asciiTheme="minorHAnsi" w:eastAsiaTheme="minorEastAsia" w:hAnsiTheme="minorHAnsi" w:cstheme="minorBidi"/>
      <w:kern w:val="2"/>
      <w:sz w:val="18"/>
      <w:szCs w:val="24"/>
    </w:rPr>
  </w:style>
  <w:style w:type="character" w:customStyle="1" w:styleId="a6">
    <w:name w:val="日期 字符"/>
    <w:basedOn w:val="a0"/>
    <w:link w:val="a5"/>
    <w:autoRedefine/>
    <w:qFormat/>
    <w:rPr>
      <w:rFonts w:asciiTheme="minorHAnsi" w:eastAsiaTheme="minorEastAsia" w:hAnsiTheme="minorHAnsi" w:cstheme="minorBidi"/>
      <w:kern w:val="2"/>
      <w:sz w:val="21"/>
      <w:szCs w:val="24"/>
    </w:rPr>
  </w:style>
  <w:style w:type="character" w:customStyle="1" w:styleId="a4">
    <w:name w:val="正文文本 字符"/>
    <w:basedOn w:val="a0"/>
    <w:link w:val="a3"/>
    <w:autoRedefine/>
    <w:uiPriority w:val="1"/>
    <w:rPr>
      <w:rFonts w:ascii="仿宋_GB2312" w:eastAsia="仿宋_GB2312" w:hAnsi="仿宋_GB2312" w:cs="仿宋_GB2312"/>
      <w:sz w:val="32"/>
      <w:szCs w:val="32"/>
      <w:lang w:val="zh-CN"/>
    </w:rPr>
  </w:style>
  <w:style w:type="character" w:customStyle="1" w:styleId="a8">
    <w:name w:val="批注框文本 字符"/>
    <w:basedOn w:val="a0"/>
    <w:link w:val="a7"/>
    <w:autoRedefine/>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钟罩 金</cp:lastModifiedBy>
  <cp:revision>7</cp:revision>
  <cp:lastPrinted>2024-04-25T06:03:00Z</cp:lastPrinted>
  <dcterms:created xsi:type="dcterms:W3CDTF">2024-01-04T06:45:00Z</dcterms:created>
  <dcterms:modified xsi:type="dcterms:W3CDTF">2024-04-25T06:20:00Z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3BE8285C147C498E953048CC7675BD9E_13</vt:lpwstr>
  </property>
</Properties>
</file>